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8" w:type="dxa"/>
        <w:tblLayout w:type="fixed"/>
        <w:tblLook w:val="01E0" w:firstRow="1" w:lastRow="1" w:firstColumn="1" w:lastColumn="1" w:noHBand="0" w:noVBand="0"/>
      </w:tblPr>
      <w:tblGrid>
        <w:gridCol w:w="6408"/>
        <w:gridCol w:w="3120"/>
      </w:tblGrid>
      <w:tr w:rsidR="00CF2048" w:rsidRPr="004631AA" w14:paraId="3ED4F303" w14:textId="77777777" w:rsidTr="007A3237">
        <w:tc>
          <w:tcPr>
            <w:tcW w:w="6408" w:type="dxa"/>
          </w:tcPr>
          <w:p w14:paraId="34CD8F8A" w14:textId="77777777" w:rsidR="00CF2048" w:rsidRPr="004631AA" w:rsidRDefault="00CF2048" w:rsidP="007A3237">
            <w:pPr>
              <w:spacing w:line="320" w:lineRule="atLeast"/>
              <w:rPr>
                <w:rFonts w:ascii="Arial" w:hAnsi="Arial" w:cs="Arial"/>
                <w:b/>
              </w:rPr>
            </w:pPr>
            <w:r>
              <w:rPr>
                <w:rFonts w:ascii="Arial" w:hAnsi="Arial" w:cs="Arial"/>
                <w:b/>
              </w:rPr>
              <w:t xml:space="preserve">Science Objectives </w:t>
            </w:r>
          </w:p>
          <w:p w14:paraId="4D0866BE" w14:textId="6B6EF821" w:rsidR="00CF2048" w:rsidRPr="00370A17" w:rsidRDefault="00CF2048" w:rsidP="00CF2048">
            <w:pPr>
              <w:numPr>
                <w:ilvl w:val="0"/>
                <w:numId w:val="1"/>
              </w:numPr>
              <w:spacing w:after="60" w:line="320" w:lineRule="atLeast"/>
              <w:ind w:left="360" w:hanging="324"/>
              <w:rPr>
                <w:rFonts w:ascii="Arial" w:hAnsi="Arial" w:cs="Arial"/>
                <w:b/>
                <w:sz w:val="20"/>
                <w:szCs w:val="20"/>
              </w:rPr>
            </w:pPr>
            <w:r w:rsidRPr="00484B3A">
              <w:rPr>
                <w:rFonts w:ascii="Arial" w:hAnsi="Arial" w:cs="Arial"/>
                <w:sz w:val="20"/>
                <w:szCs w:val="20"/>
              </w:rPr>
              <w:t xml:space="preserve">Students will </w:t>
            </w:r>
            <w:r w:rsidR="00774126">
              <w:rPr>
                <w:rFonts w:ascii="Arial" w:hAnsi="Arial" w:cs="Arial"/>
                <w:sz w:val="20"/>
                <w:szCs w:val="20"/>
              </w:rPr>
              <w:t xml:space="preserve">make observations of </w:t>
            </w:r>
            <w:r w:rsidR="000072A7">
              <w:rPr>
                <w:rFonts w:ascii="Arial" w:hAnsi="Arial" w:cs="Arial"/>
                <w:sz w:val="20"/>
                <w:szCs w:val="20"/>
              </w:rPr>
              <w:t>the effects of direct and indirect heating of the earth.</w:t>
            </w:r>
          </w:p>
          <w:p w14:paraId="565A570C" w14:textId="77777777" w:rsidR="00CF2048" w:rsidRPr="00F83E64" w:rsidRDefault="00CF2048" w:rsidP="00370A17">
            <w:pPr>
              <w:spacing w:after="60" w:line="320" w:lineRule="atLeast"/>
              <w:ind w:left="36"/>
              <w:rPr>
                <w:rFonts w:ascii="Arial" w:hAnsi="Arial" w:cs="Arial"/>
                <w:b/>
                <w:sz w:val="20"/>
                <w:szCs w:val="20"/>
              </w:rPr>
            </w:pPr>
          </w:p>
          <w:p w14:paraId="62CA40E6" w14:textId="77777777" w:rsidR="00CF2048" w:rsidRPr="004631AA" w:rsidRDefault="00CF2048" w:rsidP="007A3237">
            <w:pPr>
              <w:spacing w:line="320" w:lineRule="atLeast"/>
              <w:rPr>
                <w:rFonts w:ascii="Arial" w:hAnsi="Arial" w:cs="Arial"/>
                <w:b/>
              </w:rPr>
            </w:pPr>
            <w:r w:rsidRPr="004631AA">
              <w:rPr>
                <w:rFonts w:ascii="Arial" w:hAnsi="Arial" w:cs="Arial"/>
                <w:b/>
              </w:rPr>
              <w:t>Vocabulary</w:t>
            </w:r>
          </w:p>
          <w:p w14:paraId="58E8DBA6" w14:textId="70799D9D" w:rsidR="00C4457F" w:rsidRPr="000072A7" w:rsidRDefault="000072A7" w:rsidP="000072A7">
            <w:pPr>
              <w:numPr>
                <w:ilvl w:val="0"/>
                <w:numId w:val="1"/>
              </w:numPr>
              <w:spacing w:line="320" w:lineRule="atLeast"/>
              <w:ind w:left="360" w:hanging="360"/>
              <w:rPr>
                <w:rFonts w:ascii="Arial" w:hAnsi="Arial" w:cs="Arial"/>
              </w:rPr>
            </w:pPr>
            <w:r w:rsidRPr="000072A7">
              <w:rPr>
                <w:rFonts w:ascii="Arial" w:hAnsi="Arial" w:cs="Arial"/>
              </w:rPr>
              <w:t>atmosphere</w:t>
            </w:r>
          </w:p>
          <w:p w14:paraId="04A08035" w14:textId="12E97C0E" w:rsidR="000072A7" w:rsidRPr="000072A7" w:rsidRDefault="000072A7" w:rsidP="000072A7">
            <w:pPr>
              <w:numPr>
                <w:ilvl w:val="0"/>
                <w:numId w:val="1"/>
              </w:numPr>
              <w:spacing w:line="320" w:lineRule="atLeast"/>
              <w:ind w:left="360" w:hanging="360"/>
              <w:rPr>
                <w:rFonts w:ascii="Arial" w:hAnsi="Arial" w:cs="Arial"/>
              </w:rPr>
            </w:pPr>
            <w:r w:rsidRPr="000072A7">
              <w:rPr>
                <w:rFonts w:ascii="Arial" w:hAnsi="Arial" w:cs="Arial"/>
              </w:rPr>
              <w:t>circulation</w:t>
            </w:r>
          </w:p>
          <w:p w14:paraId="5A27F285" w14:textId="2248EBE5" w:rsidR="000072A7" w:rsidRPr="000072A7" w:rsidRDefault="000072A7" w:rsidP="000072A7">
            <w:pPr>
              <w:numPr>
                <w:ilvl w:val="0"/>
                <w:numId w:val="1"/>
              </w:numPr>
              <w:spacing w:line="320" w:lineRule="atLeast"/>
              <w:ind w:left="360" w:hanging="360"/>
              <w:rPr>
                <w:rFonts w:ascii="Arial" w:hAnsi="Arial" w:cs="Arial"/>
              </w:rPr>
            </w:pPr>
            <w:r w:rsidRPr="000072A7">
              <w:rPr>
                <w:rFonts w:ascii="Arial" w:hAnsi="Arial" w:cs="Arial"/>
              </w:rPr>
              <w:t>Hadley cells</w:t>
            </w:r>
          </w:p>
          <w:p w14:paraId="7C8CB997" w14:textId="77777777" w:rsidR="00CF2048" w:rsidRDefault="00CF2048" w:rsidP="007A3237">
            <w:pPr>
              <w:spacing w:line="320" w:lineRule="atLeast"/>
              <w:ind w:left="360"/>
              <w:rPr>
                <w:rFonts w:ascii="Arial" w:hAnsi="Arial" w:cs="Arial"/>
                <w:b/>
              </w:rPr>
            </w:pPr>
          </w:p>
          <w:p w14:paraId="3DB8D59C" w14:textId="77777777" w:rsidR="00CF2048" w:rsidRPr="004631AA" w:rsidRDefault="00CF2048" w:rsidP="007A3237">
            <w:pPr>
              <w:spacing w:line="320" w:lineRule="atLeast"/>
              <w:rPr>
                <w:rFonts w:ascii="Arial" w:hAnsi="Arial" w:cs="Arial"/>
                <w:b/>
                <w:noProof/>
              </w:rPr>
            </w:pPr>
            <w:r w:rsidRPr="004631AA">
              <w:rPr>
                <w:rFonts w:ascii="Arial" w:hAnsi="Arial" w:cs="Arial"/>
                <w:b/>
                <w:noProof/>
              </w:rPr>
              <w:t>About the Lesson</w:t>
            </w:r>
          </w:p>
          <w:p w14:paraId="05CAEA6D" w14:textId="6BCE140E" w:rsidR="00370A17" w:rsidRPr="00370A17" w:rsidRDefault="00CF2048" w:rsidP="00370A17">
            <w:pPr>
              <w:numPr>
                <w:ilvl w:val="0"/>
                <w:numId w:val="1"/>
              </w:numPr>
              <w:spacing w:after="60" w:line="320" w:lineRule="atLeast"/>
              <w:ind w:left="360" w:hanging="324"/>
              <w:rPr>
                <w:rFonts w:ascii="Arial" w:hAnsi="Arial" w:cs="Arial"/>
                <w:sz w:val="20"/>
                <w:szCs w:val="20"/>
              </w:rPr>
            </w:pPr>
            <w:r>
              <w:rPr>
                <w:rFonts w:ascii="Arial" w:hAnsi="Arial" w:cs="Arial"/>
                <w:sz w:val="20"/>
                <w:szCs w:val="20"/>
              </w:rPr>
              <w:t>In this</w:t>
            </w:r>
            <w:r w:rsidRPr="006B706D">
              <w:rPr>
                <w:rFonts w:ascii="Arial" w:hAnsi="Arial" w:cs="Arial"/>
                <w:sz w:val="20"/>
                <w:szCs w:val="20"/>
              </w:rPr>
              <w:t xml:space="preserve"> lesson </w:t>
            </w:r>
            <w:r>
              <w:rPr>
                <w:rFonts w:ascii="Arial" w:hAnsi="Arial" w:cs="Arial"/>
                <w:sz w:val="20"/>
                <w:szCs w:val="20"/>
              </w:rPr>
              <w:t xml:space="preserve">students </w:t>
            </w:r>
            <w:r w:rsidR="00774126">
              <w:rPr>
                <w:rFonts w:ascii="Arial" w:hAnsi="Arial" w:cs="Arial"/>
                <w:sz w:val="20"/>
                <w:szCs w:val="20"/>
              </w:rPr>
              <w:t xml:space="preserve">make observations of </w:t>
            </w:r>
            <w:r w:rsidR="000072A7">
              <w:rPr>
                <w:rFonts w:ascii="Arial" w:hAnsi="Arial" w:cs="Arial"/>
                <w:sz w:val="20"/>
                <w:szCs w:val="20"/>
              </w:rPr>
              <w:t xml:space="preserve"> the effect of the unequal heating of the earth on the atmospheres</w:t>
            </w:r>
            <w:r w:rsidR="00774126">
              <w:rPr>
                <w:rFonts w:ascii="Arial" w:hAnsi="Arial" w:cs="Arial"/>
                <w:sz w:val="20"/>
                <w:szCs w:val="20"/>
              </w:rPr>
              <w:t>.</w:t>
            </w:r>
            <w:r w:rsidR="00FC7C33">
              <w:rPr>
                <w:rFonts w:ascii="Arial" w:hAnsi="Arial" w:cs="Arial"/>
                <w:sz w:val="20"/>
                <w:szCs w:val="20"/>
              </w:rPr>
              <w:t xml:space="preserve">  </w:t>
            </w:r>
            <w:r w:rsidR="00370A17" w:rsidRPr="00370A17">
              <w:rPr>
                <w:rFonts w:ascii="Arial" w:hAnsi="Arial" w:cs="Arial"/>
                <w:sz w:val="20"/>
                <w:szCs w:val="20"/>
              </w:rPr>
              <w:t xml:space="preserve">Students will use </w:t>
            </w:r>
            <w:r w:rsidR="00774126">
              <w:rPr>
                <w:rFonts w:ascii="Arial" w:hAnsi="Arial" w:cs="Arial"/>
                <w:sz w:val="20"/>
                <w:szCs w:val="20"/>
              </w:rPr>
              <w:t xml:space="preserve">their observations to </w:t>
            </w:r>
            <w:r w:rsidR="000072A7">
              <w:rPr>
                <w:rFonts w:ascii="Arial" w:hAnsi="Arial" w:cs="Arial"/>
                <w:sz w:val="20"/>
                <w:szCs w:val="20"/>
              </w:rPr>
              <w:t>describe trends in winds and weather.</w:t>
            </w:r>
          </w:p>
          <w:p w14:paraId="76E78FF8" w14:textId="4011CBF9" w:rsidR="00CF2048" w:rsidRPr="006B706D" w:rsidRDefault="00CF2048" w:rsidP="00CF2048">
            <w:pPr>
              <w:numPr>
                <w:ilvl w:val="0"/>
                <w:numId w:val="1"/>
              </w:numPr>
              <w:spacing w:line="320" w:lineRule="atLeast"/>
              <w:ind w:left="360" w:hanging="360"/>
              <w:rPr>
                <w:rFonts w:ascii="Arial" w:hAnsi="Arial" w:cs="Arial"/>
                <w:sz w:val="20"/>
                <w:szCs w:val="20"/>
              </w:rPr>
            </w:pPr>
            <w:r>
              <w:rPr>
                <w:rFonts w:ascii="Arial" w:hAnsi="Arial" w:cs="Arial"/>
                <w:sz w:val="20"/>
                <w:szCs w:val="20"/>
              </w:rPr>
              <w:t>As a result, students will</w:t>
            </w:r>
            <w:r w:rsidR="00C3159A">
              <w:rPr>
                <w:rFonts w:ascii="Arial" w:hAnsi="Arial" w:cs="Arial"/>
                <w:sz w:val="20"/>
                <w:szCs w:val="20"/>
              </w:rPr>
              <w:t xml:space="preserve"> understand that</w:t>
            </w:r>
            <w:r>
              <w:rPr>
                <w:rFonts w:ascii="Arial" w:hAnsi="Arial" w:cs="Arial"/>
                <w:sz w:val="20"/>
                <w:szCs w:val="20"/>
              </w:rPr>
              <w:t>:</w:t>
            </w:r>
          </w:p>
          <w:p w14:paraId="6F425DEE" w14:textId="7CC65D48" w:rsidR="00CF2048" w:rsidRDefault="000072A7" w:rsidP="000072A7">
            <w:pPr>
              <w:numPr>
                <w:ilvl w:val="0"/>
                <w:numId w:val="1"/>
              </w:numPr>
              <w:spacing w:after="60" w:line="320" w:lineRule="atLeast"/>
              <w:ind w:left="720" w:hanging="324"/>
              <w:rPr>
                <w:rFonts w:ascii="Arial" w:hAnsi="Arial" w:cs="Arial"/>
                <w:sz w:val="20"/>
                <w:szCs w:val="20"/>
              </w:rPr>
            </w:pPr>
            <w:r>
              <w:rPr>
                <w:rFonts w:ascii="Arial" w:hAnsi="Arial" w:cs="Arial"/>
                <w:sz w:val="20"/>
                <w:szCs w:val="20"/>
              </w:rPr>
              <w:t>The equator receives more energy then other regions on the earth.</w:t>
            </w:r>
          </w:p>
          <w:p w14:paraId="60F599F3" w14:textId="77777777" w:rsidR="000072A7" w:rsidRDefault="000072A7" w:rsidP="000072A7">
            <w:pPr>
              <w:numPr>
                <w:ilvl w:val="0"/>
                <w:numId w:val="1"/>
              </w:numPr>
              <w:spacing w:after="60" w:line="320" w:lineRule="atLeast"/>
              <w:ind w:left="720" w:hanging="324"/>
              <w:rPr>
                <w:rFonts w:ascii="Arial" w:hAnsi="Arial" w:cs="Arial"/>
                <w:sz w:val="20"/>
                <w:szCs w:val="20"/>
              </w:rPr>
            </w:pPr>
            <w:r>
              <w:rPr>
                <w:rFonts w:ascii="Arial" w:hAnsi="Arial" w:cs="Arial"/>
                <w:sz w:val="20"/>
                <w:szCs w:val="20"/>
              </w:rPr>
              <w:t>The unequal heating and cooling of the atmosphere causes</w:t>
            </w:r>
          </w:p>
          <w:p w14:paraId="1B31F97C" w14:textId="77777777" w:rsidR="000072A7" w:rsidRPr="000072A7" w:rsidRDefault="000072A7" w:rsidP="00F37200">
            <w:pPr>
              <w:spacing w:after="60" w:line="320" w:lineRule="atLeast"/>
              <w:rPr>
                <w:rFonts w:ascii="Arial" w:hAnsi="Arial" w:cs="Arial"/>
                <w:sz w:val="20"/>
                <w:szCs w:val="20"/>
              </w:rPr>
            </w:pPr>
          </w:p>
          <w:p w14:paraId="601A6AF8" w14:textId="77777777" w:rsidR="00CF2048" w:rsidRPr="004631AA" w:rsidRDefault="00CF2048" w:rsidP="007A3237">
            <w:pPr>
              <w:spacing w:line="320" w:lineRule="atLeast"/>
              <w:rPr>
                <w:rFonts w:ascii="Arial" w:hAnsi="Arial" w:cs="Arial"/>
                <w:b/>
              </w:rPr>
            </w:pPr>
            <w:r>
              <w:rPr>
                <w:rFonts w:ascii="Arial Bold" w:hAnsi="Arial Bold" w:cs="Arial"/>
                <w:b/>
                <w:noProof/>
                <w:position w:val="-6"/>
              </w:rPr>
              <w:drawing>
                <wp:inline distT="0" distB="0" distL="0" distR="0" wp14:anchorId="0679D448" wp14:editId="0AD17BF1">
                  <wp:extent cx="482600" cy="279400"/>
                  <wp:effectExtent l="0" t="0" r="0" b="0"/>
                  <wp:docPr id="1" name="Picture 1"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sidRPr="004631AA">
              <w:rPr>
                <w:rFonts w:ascii="Arial" w:hAnsi="Arial" w:cs="Arial"/>
                <w:b/>
              </w:rPr>
              <w:t>TI-</w:t>
            </w:r>
            <w:r>
              <w:rPr>
                <w:rFonts w:ascii="Arial" w:hAnsi="Arial" w:cs="Arial"/>
                <w:b/>
              </w:rPr>
              <w:t>Nspire™</w:t>
            </w:r>
            <w:r w:rsidRPr="004631AA">
              <w:rPr>
                <w:rFonts w:ascii="Arial" w:hAnsi="Arial" w:cs="Arial"/>
                <w:b/>
              </w:rPr>
              <w:t xml:space="preserve"> </w:t>
            </w:r>
            <w:r>
              <w:rPr>
                <w:rFonts w:ascii="Arial" w:hAnsi="Arial" w:cs="Arial"/>
                <w:b/>
              </w:rPr>
              <w:t>Navigator™</w:t>
            </w:r>
          </w:p>
          <w:p w14:paraId="7086A181" w14:textId="77777777" w:rsidR="00CF2048" w:rsidRDefault="00CF2048" w:rsidP="00CF2048">
            <w:pPr>
              <w:numPr>
                <w:ilvl w:val="0"/>
                <w:numId w:val="3"/>
              </w:numPr>
              <w:spacing w:line="320" w:lineRule="atLeast"/>
              <w:rPr>
                <w:rFonts w:ascii="Arial" w:hAnsi="Arial" w:cs="Arial"/>
                <w:sz w:val="20"/>
                <w:szCs w:val="20"/>
              </w:rPr>
            </w:pPr>
            <w:r>
              <w:rPr>
                <w:rFonts w:ascii="Arial" w:hAnsi="Arial" w:cs="Arial"/>
                <w:sz w:val="20"/>
                <w:szCs w:val="20"/>
              </w:rPr>
              <w:t>Send out the .tns file.</w:t>
            </w:r>
          </w:p>
          <w:p w14:paraId="77EEC3E7" w14:textId="77777777" w:rsidR="00CF2048" w:rsidRPr="004631AA" w:rsidRDefault="00CF2048" w:rsidP="00CF2048">
            <w:pPr>
              <w:numPr>
                <w:ilvl w:val="0"/>
                <w:numId w:val="3"/>
              </w:numPr>
              <w:spacing w:line="320" w:lineRule="atLeast"/>
              <w:rPr>
                <w:rFonts w:ascii="Arial" w:hAnsi="Arial" w:cs="Arial"/>
                <w:sz w:val="20"/>
                <w:szCs w:val="20"/>
              </w:rPr>
            </w:pPr>
            <w:r>
              <w:rPr>
                <w:rFonts w:ascii="Arial" w:hAnsi="Arial" w:cs="Arial"/>
                <w:sz w:val="20"/>
                <w:szCs w:val="20"/>
              </w:rPr>
              <w:t>Monitor student progress using Class Capture.</w:t>
            </w:r>
          </w:p>
          <w:p w14:paraId="1DDE6071" w14:textId="77777777" w:rsidR="00CF2048" w:rsidRDefault="00CF2048" w:rsidP="00CF2048">
            <w:pPr>
              <w:numPr>
                <w:ilvl w:val="0"/>
                <w:numId w:val="3"/>
              </w:numPr>
              <w:spacing w:line="320" w:lineRule="atLeast"/>
              <w:rPr>
                <w:rFonts w:ascii="Arial" w:hAnsi="Arial" w:cs="Arial"/>
                <w:sz w:val="20"/>
                <w:szCs w:val="20"/>
              </w:rPr>
            </w:pPr>
            <w:r>
              <w:rPr>
                <w:rFonts w:ascii="Arial" w:hAnsi="Arial" w:cs="Arial"/>
                <w:sz w:val="20"/>
                <w:szCs w:val="20"/>
              </w:rPr>
              <w:t>Use Live Presenter to spotlight student answers.</w:t>
            </w:r>
          </w:p>
          <w:p w14:paraId="77269BB3" w14:textId="77777777" w:rsidR="00CF2048" w:rsidRDefault="00CF2048" w:rsidP="007A3237">
            <w:pPr>
              <w:spacing w:after="60" w:line="320" w:lineRule="atLeast"/>
              <w:rPr>
                <w:rFonts w:ascii="Arial" w:hAnsi="Arial" w:cs="Arial"/>
                <w:sz w:val="20"/>
                <w:szCs w:val="20"/>
              </w:rPr>
            </w:pPr>
          </w:p>
          <w:p w14:paraId="1F301B43" w14:textId="77777777" w:rsidR="00CF2048" w:rsidRPr="00E43675" w:rsidRDefault="00CF2048" w:rsidP="007A3237">
            <w:pPr>
              <w:spacing w:line="320" w:lineRule="atLeast"/>
              <w:rPr>
                <w:rFonts w:ascii="Arial" w:hAnsi="Arial" w:cs="Arial"/>
                <w:b/>
                <w:color w:val="FF0000"/>
              </w:rPr>
            </w:pPr>
            <w:r w:rsidRPr="00584E27">
              <w:rPr>
                <w:rFonts w:ascii="Arial" w:hAnsi="Arial" w:cs="Arial"/>
                <w:b/>
              </w:rPr>
              <w:t>Activity Materials</w:t>
            </w:r>
          </w:p>
          <w:p w14:paraId="1392AF49" w14:textId="77777777" w:rsidR="00CF2048" w:rsidRPr="00C502FC" w:rsidRDefault="00CF2048" w:rsidP="00CF2048">
            <w:pPr>
              <w:numPr>
                <w:ilvl w:val="0"/>
                <w:numId w:val="7"/>
              </w:numPr>
              <w:spacing w:line="320" w:lineRule="atLeast"/>
              <w:ind w:left="360"/>
              <w:rPr>
                <w:rFonts w:ascii="Arial" w:hAnsi="Arial" w:cs="Arial"/>
                <w:sz w:val="20"/>
                <w:szCs w:val="20"/>
              </w:rPr>
            </w:pPr>
            <w:r w:rsidRPr="00C502FC">
              <w:rPr>
                <w:rFonts w:ascii="Arial" w:hAnsi="Arial" w:cs="Arial"/>
                <w:sz w:val="20"/>
                <w:szCs w:val="20"/>
              </w:rPr>
              <w:t>Compatible TI Technologies:</w:t>
            </w:r>
            <w:r w:rsidRPr="00C502FC">
              <w:rPr>
                <w:rFonts w:ascii="Arial" w:hAnsi="Arial" w:cs="Arial"/>
                <w:b/>
                <w:noProof/>
                <w:position w:val="-6"/>
                <w:sz w:val="20"/>
                <w:szCs w:val="20"/>
              </w:rPr>
              <w:t xml:space="preserve"> </w:t>
            </w:r>
            <w:r>
              <w:rPr>
                <w:rFonts w:ascii="Arial" w:hAnsi="Arial" w:cs="Arial"/>
                <w:b/>
                <w:noProof/>
                <w:position w:val="-6"/>
                <w:sz w:val="20"/>
                <w:szCs w:val="20"/>
              </w:rPr>
              <w:drawing>
                <wp:inline distT="0" distB="0" distL="0" distR="0" wp14:anchorId="218C7F5B" wp14:editId="25FE7F61">
                  <wp:extent cx="279400" cy="27940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TI- Nspire™ CX Handhelds, </w:t>
            </w:r>
            <w:r>
              <w:rPr>
                <w:rFonts w:ascii="Arial" w:hAnsi="Arial" w:cs="Arial"/>
                <w:noProof/>
                <w:position w:val="-6"/>
                <w:sz w:val="20"/>
                <w:szCs w:val="20"/>
              </w:rPr>
              <w:drawing>
                <wp:inline distT="0" distB="0" distL="0" distR="0" wp14:anchorId="2F69845B" wp14:editId="7E0761E9">
                  <wp:extent cx="279400" cy="279400"/>
                  <wp:effectExtent l="0" t="0" r="0" b="0"/>
                  <wp:docPr id="10"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 TI-Nspire™ Apps for iPad®, </w:t>
            </w:r>
            <w:r>
              <w:rPr>
                <w:rFonts w:ascii="Arial" w:hAnsi="Arial" w:cs="Arial"/>
                <w:noProof/>
                <w:position w:val="-6"/>
                <w:sz w:val="20"/>
                <w:szCs w:val="20"/>
              </w:rPr>
              <w:drawing>
                <wp:inline distT="0" distB="0" distL="0" distR="0" wp14:anchorId="7C441317" wp14:editId="5A9D457A">
                  <wp:extent cx="279400" cy="279400"/>
                  <wp:effectExtent l="0" t="0" r="0" b="0"/>
                  <wp:docPr id="11"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 TI-Nspire™ Software</w:t>
            </w:r>
          </w:p>
          <w:p w14:paraId="7D5B441B" w14:textId="77777777" w:rsidR="00CF2048" w:rsidRPr="004631AA" w:rsidRDefault="00CF2048" w:rsidP="007A3237">
            <w:pPr>
              <w:spacing w:after="60" w:line="320" w:lineRule="atLeast"/>
              <w:rPr>
                <w:rFonts w:ascii="Arial" w:hAnsi="Arial" w:cs="Arial"/>
                <w:sz w:val="20"/>
                <w:szCs w:val="20"/>
              </w:rPr>
            </w:pPr>
          </w:p>
        </w:tc>
        <w:tc>
          <w:tcPr>
            <w:tcW w:w="3120" w:type="dxa"/>
          </w:tcPr>
          <w:p w14:paraId="3150AFAE" w14:textId="7AB3888B" w:rsidR="00CF2048" w:rsidRPr="00DA29DA" w:rsidRDefault="00535BB3" w:rsidP="007A3237">
            <w:pPr>
              <w:spacing w:line="320" w:lineRule="atLeast"/>
              <w:jc w:val="center"/>
              <w:rPr>
                <w:rFonts w:ascii="Arial" w:hAnsi="Arial" w:cs="Arial"/>
                <w:sz w:val="20"/>
                <w:szCs w:val="20"/>
              </w:rPr>
            </w:pPr>
            <w:r>
              <w:rPr>
                <w:rFonts w:ascii="Arial" w:hAnsi="Arial" w:cs="Arial"/>
                <w:noProof/>
                <w:sz w:val="20"/>
                <w:szCs w:val="20"/>
              </w:rPr>
              <w:drawing>
                <wp:inline distT="0" distB="0" distL="0" distR="0" wp14:anchorId="061D3BDC" wp14:editId="39B548B8">
                  <wp:extent cx="1842135" cy="1384935"/>
                  <wp:effectExtent l="0" t="0" r="12065" b="1206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2135" cy="1384935"/>
                          </a:xfrm>
                          <a:prstGeom prst="rect">
                            <a:avLst/>
                          </a:prstGeom>
                          <a:noFill/>
                          <a:ln>
                            <a:noFill/>
                          </a:ln>
                        </pic:spPr>
                      </pic:pic>
                    </a:graphicData>
                  </a:graphic>
                </wp:inline>
              </w:drawing>
            </w:r>
          </w:p>
          <w:p w14:paraId="7F706107" w14:textId="77777777" w:rsidR="00CF2048" w:rsidRDefault="00CF2048" w:rsidP="007A3237">
            <w:pPr>
              <w:spacing w:line="320" w:lineRule="atLeast"/>
              <w:rPr>
                <w:rFonts w:ascii="Arial" w:hAnsi="Arial" w:cs="Arial"/>
                <w:b/>
                <w:sz w:val="20"/>
                <w:szCs w:val="20"/>
              </w:rPr>
            </w:pPr>
          </w:p>
          <w:p w14:paraId="154739F0" w14:textId="77777777" w:rsidR="00CF2048" w:rsidRPr="00F475CF" w:rsidRDefault="00CF2048" w:rsidP="007A3237">
            <w:pPr>
              <w:shd w:val="clear" w:color="auto" w:fill="D9D9D9"/>
              <w:spacing w:line="320" w:lineRule="atLeast"/>
              <w:rPr>
                <w:rFonts w:ascii="Arial" w:hAnsi="Arial" w:cs="Arial"/>
                <w:b/>
                <w:sz w:val="20"/>
                <w:szCs w:val="20"/>
              </w:rPr>
            </w:pPr>
            <w:r w:rsidRPr="00F475CF">
              <w:rPr>
                <w:rFonts w:ascii="Arial" w:hAnsi="Arial" w:cs="Arial"/>
                <w:b/>
                <w:sz w:val="20"/>
                <w:szCs w:val="20"/>
              </w:rPr>
              <w:t>Tech Tips:</w:t>
            </w:r>
          </w:p>
          <w:p w14:paraId="68867158"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This activity includes screen captures taken from the TI-Nspire CX handheld. It is also appropriate for use with the TI-Nspire family of products including TI-Nspire software and TI-Nspire App. Slight variations to these directions may be required if using other technologies besides the handheld.</w:t>
            </w:r>
          </w:p>
          <w:p w14:paraId="08B72FEA"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Watch for additional Tech Tips throughout the activity for the specific technology you are using.</w:t>
            </w:r>
          </w:p>
          <w:p w14:paraId="76B5C98B"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 xml:space="preserve">Access free tutorials at </w:t>
            </w:r>
            <w:hyperlink r:id="rId13" w:history="1">
              <w:r w:rsidRPr="00F475CF">
                <w:rPr>
                  <w:rStyle w:val="Hyperlink"/>
                  <w:rFonts w:ascii="Arial" w:eastAsiaTheme="majorEastAsia" w:hAnsi="Arial" w:cs="Arial"/>
                  <w:sz w:val="20"/>
                  <w:szCs w:val="20"/>
                </w:rPr>
                <w:t>http://education.ti.com/calculators/pd/US/Online-Learning/Tutorials</w:t>
              </w:r>
            </w:hyperlink>
            <w:r w:rsidRPr="00F475CF">
              <w:rPr>
                <w:rFonts w:ascii="Arial" w:hAnsi="Arial" w:cs="Arial"/>
                <w:sz w:val="20"/>
                <w:szCs w:val="20"/>
              </w:rPr>
              <w:t xml:space="preserve"> </w:t>
            </w:r>
          </w:p>
          <w:p w14:paraId="3701D9C6" w14:textId="77777777" w:rsidR="00CF2048" w:rsidRPr="00F475CF" w:rsidRDefault="00CF2048" w:rsidP="007A3237">
            <w:pPr>
              <w:spacing w:line="320" w:lineRule="atLeast"/>
              <w:rPr>
                <w:rFonts w:ascii="Arial" w:hAnsi="Arial" w:cs="Arial"/>
                <w:b/>
                <w:sz w:val="20"/>
                <w:szCs w:val="20"/>
              </w:rPr>
            </w:pPr>
          </w:p>
          <w:p w14:paraId="5D0C5992" w14:textId="77777777" w:rsidR="00CF2048" w:rsidRPr="004631AA" w:rsidRDefault="00CF2048" w:rsidP="007A3237">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3DD50B4F" w14:textId="77777777" w:rsidR="00CF2048" w:rsidRDefault="00CF2048" w:rsidP="007A3237">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311FA44D" w14:textId="49184FAC" w:rsidR="00CF2048" w:rsidRDefault="000626CC" w:rsidP="00CF2048">
            <w:pPr>
              <w:numPr>
                <w:ilvl w:val="0"/>
                <w:numId w:val="2"/>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Moving_Air</w:t>
            </w:r>
            <w:r w:rsidR="00526A0F">
              <w:rPr>
                <w:rFonts w:ascii="Arial" w:hAnsi="Arial" w:cs="Arial"/>
                <w:sz w:val="20"/>
                <w:szCs w:val="20"/>
              </w:rPr>
              <w:t>_</w:t>
            </w:r>
            <w:r w:rsidR="00CF2048">
              <w:rPr>
                <w:rFonts w:ascii="Arial" w:hAnsi="Arial" w:cs="Arial"/>
                <w:sz w:val="20"/>
                <w:szCs w:val="20"/>
              </w:rPr>
              <w:t>Student</w:t>
            </w:r>
            <w:r w:rsidR="00CF2048" w:rsidRPr="004631AA">
              <w:rPr>
                <w:rFonts w:ascii="Arial" w:hAnsi="Arial" w:cs="Arial"/>
                <w:sz w:val="20"/>
                <w:szCs w:val="20"/>
              </w:rPr>
              <w:t>.</w:t>
            </w:r>
            <w:r w:rsidR="00CF2048">
              <w:rPr>
                <w:rFonts w:ascii="Arial" w:hAnsi="Arial" w:cs="Arial"/>
                <w:sz w:val="20"/>
                <w:szCs w:val="20"/>
              </w:rPr>
              <w:t>doc</w:t>
            </w:r>
          </w:p>
          <w:p w14:paraId="25EEE635" w14:textId="7DE26AF2" w:rsidR="00CF2048" w:rsidRPr="005258CF" w:rsidRDefault="000626CC" w:rsidP="00CF2048">
            <w:pPr>
              <w:numPr>
                <w:ilvl w:val="0"/>
                <w:numId w:val="2"/>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Moving_Air</w:t>
            </w:r>
            <w:r w:rsidR="00390517">
              <w:rPr>
                <w:rFonts w:ascii="Arial" w:hAnsi="Arial" w:cs="Arial"/>
                <w:sz w:val="20"/>
                <w:szCs w:val="20"/>
              </w:rPr>
              <w:t>_</w:t>
            </w:r>
            <w:r w:rsidR="00CF2048">
              <w:rPr>
                <w:rFonts w:ascii="Arial" w:hAnsi="Arial" w:cs="Arial"/>
                <w:sz w:val="20"/>
                <w:szCs w:val="20"/>
              </w:rPr>
              <w:t>Student</w:t>
            </w:r>
            <w:r w:rsidR="00CF2048" w:rsidRPr="004631AA">
              <w:rPr>
                <w:rFonts w:ascii="Arial" w:hAnsi="Arial" w:cs="Arial"/>
                <w:sz w:val="20"/>
                <w:szCs w:val="20"/>
              </w:rPr>
              <w:t>.</w:t>
            </w:r>
            <w:r w:rsidR="00CF2048">
              <w:rPr>
                <w:rFonts w:ascii="Arial" w:hAnsi="Arial" w:cs="Arial"/>
                <w:sz w:val="20"/>
                <w:szCs w:val="20"/>
              </w:rPr>
              <w:t>pdf</w:t>
            </w:r>
          </w:p>
          <w:p w14:paraId="590236A0" w14:textId="77777777" w:rsidR="00CF2048" w:rsidRPr="004631AA" w:rsidRDefault="00CF2048" w:rsidP="007A3237">
            <w:pPr>
              <w:shd w:val="clear" w:color="auto" w:fill="D9D9D9"/>
              <w:tabs>
                <w:tab w:val="num" w:pos="360"/>
              </w:tabs>
              <w:spacing w:before="120"/>
              <w:rPr>
                <w:rFonts w:ascii="Arial" w:hAnsi="Arial" w:cs="Arial"/>
                <w:i/>
                <w:sz w:val="20"/>
                <w:szCs w:val="20"/>
              </w:rPr>
            </w:pPr>
            <w:r w:rsidRPr="004631AA">
              <w:rPr>
                <w:rFonts w:ascii="Arial" w:hAnsi="Arial" w:cs="Arial"/>
                <w:i/>
                <w:sz w:val="20"/>
                <w:szCs w:val="20"/>
              </w:rPr>
              <w:t xml:space="preserve">TI-Nspire document </w:t>
            </w:r>
          </w:p>
          <w:p w14:paraId="44F67AE1" w14:textId="6216130F" w:rsidR="00CF2048" w:rsidRPr="00F0528B" w:rsidRDefault="000626CC" w:rsidP="00CF2048">
            <w:pPr>
              <w:numPr>
                <w:ilvl w:val="0"/>
                <w:numId w:val="2"/>
              </w:numPr>
              <w:shd w:val="clear" w:color="auto" w:fill="D9D9D9"/>
              <w:tabs>
                <w:tab w:val="clear" w:pos="360"/>
                <w:tab w:val="num" w:pos="252"/>
              </w:tabs>
              <w:rPr>
                <w:rFonts w:ascii="Arial" w:hAnsi="Arial" w:cs="Arial"/>
                <w:b/>
                <w:sz w:val="20"/>
                <w:szCs w:val="20"/>
              </w:rPr>
            </w:pPr>
            <w:r>
              <w:rPr>
                <w:rFonts w:ascii="Arial" w:hAnsi="Arial" w:cs="Arial"/>
                <w:sz w:val="20"/>
                <w:szCs w:val="20"/>
              </w:rPr>
              <w:t>Moving_Air</w:t>
            </w:r>
            <w:r w:rsidR="00390517">
              <w:rPr>
                <w:rFonts w:ascii="Arial" w:hAnsi="Arial" w:cs="Arial"/>
                <w:sz w:val="20"/>
                <w:szCs w:val="20"/>
              </w:rPr>
              <w:t>_</w:t>
            </w:r>
            <w:r w:rsidR="00CF2048" w:rsidRPr="004631AA">
              <w:rPr>
                <w:rFonts w:ascii="Arial" w:hAnsi="Arial" w:cs="Arial"/>
                <w:sz w:val="20"/>
                <w:szCs w:val="20"/>
              </w:rPr>
              <w:t>.tns</w:t>
            </w:r>
          </w:p>
        </w:tc>
      </w:tr>
    </w:tbl>
    <w:p w14:paraId="0A7B9BCD" w14:textId="77777777" w:rsidR="00CF2048" w:rsidRDefault="00CF2048" w:rsidP="00CF2048">
      <w:r>
        <w:br w:type="page"/>
      </w:r>
    </w:p>
    <w:tbl>
      <w:tblPr>
        <w:tblW w:w="9528" w:type="dxa"/>
        <w:tblBorders>
          <w:bottom w:val="single" w:sz="4" w:space="0" w:color="auto"/>
        </w:tblBorders>
        <w:tblLayout w:type="fixed"/>
        <w:tblLook w:val="01E0" w:firstRow="1" w:lastRow="1" w:firstColumn="1" w:lastColumn="1" w:noHBand="0" w:noVBand="0"/>
      </w:tblPr>
      <w:tblGrid>
        <w:gridCol w:w="18"/>
        <w:gridCol w:w="6480"/>
        <w:gridCol w:w="2970"/>
        <w:gridCol w:w="60"/>
      </w:tblGrid>
      <w:tr w:rsidR="00CF2048" w:rsidRPr="004631AA" w14:paraId="059FF48B" w14:textId="77777777" w:rsidTr="007A3237">
        <w:trPr>
          <w:trHeight w:val="774"/>
        </w:trPr>
        <w:tc>
          <w:tcPr>
            <w:tcW w:w="9528" w:type="dxa"/>
            <w:gridSpan w:val="4"/>
            <w:tcBorders>
              <w:bottom w:val="nil"/>
            </w:tcBorders>
          </w:tcPr>
          <w:p w14:paraId="4314B58E" w14:textId="77777777" w:rsidR="00CF2048" w:rsidRDefault="00CF2048" w:rsidP="007A3237">
            <w:pPr>
              <w:spacing w:line="320" w:lineRule="atLeast"/>
              <w:rPr>
                <w:rFonts w:ascii="Arial" w:hAnsi="Arial" w:cs="Arial"/>
                <w:b/>
              </w:rPr>
            </w:pPr>
            <w:r w:rsidRPr="004631AA">
              <w:rPr>
                <w:rFonts w:ascii="Arial" w:hAnsi="Arial" w:cs="Arial"/>
                <w:b/>
              </w:rPr>
              <w:lastRenderedPageBreak/>
              <w:t>Discussion Points and Possible Answers</w:t>
            </w:r>
          </w:p>
          <w:p w14:paraId="0C85D744" w14:textId="06DDC78D" w:rsidR="00CF2048" w:rsidRPr="004631AA" w:rsidRDefault="005B3065" w:rsidP="00815453">
            <w:pPr>
              <w:spacing w:line="320" w:lineRule="atLeast"/>
              <w:rPr>
                <w:rFonts w:ascii="Arial" w:hAnsi="Arial" w:cs="Arial"/>
                <w:sz w:val="20"/>
                <w:szCs w:val="20"/>
              </w:rPr>
            </w:pPr>
            <w:r>
              <w:rPr>
                <w:rFonts w:ascii="Arial" w:hAnsi="Arial" w:cs="Arial"/>
                <w:sz w:val="20"/>
                <w:szCs w:val="20"/>
              </w:rPr>
              <w:t xml:space="preserve">1.  </w:t>
            </w:r>
            <w:r w:rsidR="00815453">
              <w:rPr>
                <w:rFonts w:ascii="Arial" w:hAnsi="Arial" w:cs="Arial"/>
                <w:sz w:val="20"/>
                <w:szCs w:val="20"/>
              </w:rPr>
              <w:t xml:space="preserve">Students read the </w:t>
            </w:r>
            <w:r w:rsidR="00CF2048">
              <w:rPr>
                <w:rFonts w:ascii="Arial" w:hAnsi="Arial" w:cs="Arial"/>
                <w:sz w:val="20"/>
                <w:szCs w:val="20"/>
              </w:rPr>
              <w:t xml:space="preserve">information </w:t>
            </w:r>
            <w:r w:rsidR="00815453">
              <w:rPr>
                <w:rFonts w:ascii="Arial" w:hAnsi="Arial" w:cs="Arial"/>
                <w:sz w:val="20"/>
                <w:szCs w:val="20"/>
              </w:rPr>
              <w:t xml:space="preserve">on </w:t>
            </w:r>
            <w:r w:rsidR="00CF2048">
              <w:rPr>
                <w:rFonts w:ascii="Arial" w:hAnsi="Arial" w:cs="Arial"/>
                <w:sz w:val="20"/>
                <w:szCs w:val="20"/>
              </w:rPr>
              <w:t>page 1.2 in the .tns file.</w:t>
            </w:r>
          </w:p>
        </w:tc>
      </w:tr>
      <w:tr w:rsidR="00CF2048" w:rsidRPr="004631AA" w14:paraId="49B147CD" w14:textId="77777777" w:rsidTr="007A3237">
        <w:tblPrEx>
          <w:tblBorders>
            <w:bottom w:val="none" w:sz="0" w:space="0" w:color="auto"/>
          </w:tblBorders>
        </w:tblPrEx>
        <w:tc>
          <w:tcPr>
            <w:tcW w:w="9528" w:type="dxa"/>
            <w:gridSpan w:val="4"/>
            <w:shd w:val="clear" w:color="auto" w:fill="auto"/>
          </w:tcPr>
          <w:p w14:paraId="64752BBF" w14:textId="77777777" w:rsidR="00CF2048" w:rsidRPr="004631AA" w:rsidRDefault="00CF2048" w:rsidP="007A3237">
            <w:pPr>
              <w:spacing w:line="320" w:lineRule="atLeast"/>
              <w:ind w:right="72"/>
              <w:rPr>
                <w:rFonts w:ascii="Arial" w:hAnsi="Arial" w:cs="Arial"/>
                <w:sz w:val="20"/>
                <w:szCs w:val="20"/>
              </w:rPr>
            </w:pPr>
            <w:r w:rsidRPr="004631AA">
              <w:rPr>
                <w:rFonts w:ascii="Arial" w:hAnsi="Arial" w:cs="Arial"/>
                <w:b/>
                <w:sz w:val="20"/>
                <w:szCs w:val="20"/>
              </w:rPr>
              <w:t xml:space="preserve">Move to page </w:t>
            </w:r>
            <w:r>
              <w:rPr>
                <w:rFonts w:ascii="Arial" w:hAnsi="Arial" w:cs="Arial"/>
                <w:b/>
                <w:sz w:val="20"/>
                <w:szCs w:val="20"/>
              </w:rPr>
              <w:t>1.3</w:t>
            </w:r>
            <w:r w:rsidRPr="004631AA">
              <w:rPr>
                <w:rFonts w:ascii="Arial" w:hAnsi="Arial" w:cs="Arial"/>
                <w:b/>
                <w:sz w:val="20"/>
                <w:szCs w:val="20"/>
              </w:rPr>
              <w:t>.</w:t>
            </w:r>
          </w:p>
          <w:p w14:paraId="7E1C2183" w14:textId="77777777" w:rsidR="00CF2048" w:rsidRDefault="00CF2048" w:rsidP="007A3237">
            <w:pPr>
              <w:spacing w:line="320" w:lineRule="atLeast"/>
              <w:ind w:right="72"/>
              <w:rPr>
                <w:rFonts w:ascii="Arial" w:hAnsi="Arial" w:cs="Arial"/>
                <w:sz w:val="20"/>
                <w:szCs w:val="20"/>
              </w:rPr>
            </w:pPr>
            <w:r>
              <w:rPr>
                <w:rFonts w:ascii="Arial" w:hAnsi="Arial" w:cs="Arial"/>
                <w:sz w:val="20"/>
                <w:szCs w:val="20"/>
              </w:rPr>
              <w:t>Have students answer question</w:t>
            </w:r>
            <w:r w:rsidRPr="00365A21">
              <w:rPr>
                <w:rFonts w:ascii="Arial" w:hAnsi="Arial" w:cs="Arial"/>
                <w:sz w:val="20"/>
                <w:szCs w:val="20"/>
              </w:rPr>
              <w:t xml:space="preserve"> </w:t>
            </w:r>
            <w:r>
              <w:rPr>
                <w:rFonts w:ascii="Arial" w:hAnsi="Arial" w:cs="Arial"/>
                <w:sz w:val="20"/>
                <w:szCs w:val="20"/>
              </w:rPr>
              <w:t>1 in the .tns file</w:t>
            </w:r>
            <w:r w:rsidRPr="00365A21">
              <w:rPr>
                <w:rFonts w:ascii="Arial" w:hAnsi="Arial" w:cs="Arial"/>
                <w:sz w:val="20"/>
                <w:szCs w:val="20"/>
              </w:rPr>
              <w:t>, activity sheet, or both.</w:t>
            </w:r>
          </w:p>
          <w:p w14:paraId="183EAAB5" w14:textId="77777777" w:rsidR="00CF2048" w:rsidRDefault="00CF2048" w:rsidP="007A3237">
            <w:pPr>
              <w:spacing w:line="320" w:lineRule="atLeast"/>
              <w:ind w:right="72"/>
              <w:rPr>
                <w:rFonts w:ascii="Arial" w:hAnsi="Arial" w:cs="Arial"/>
                <w:sz w:val="20"/>
                <w:szCs w:val="20"/>
              </w:rPr>
            </w:pPr>
          </w:p>
          <w:p w14:paraId="0F523C17" w14:textId="1DF27F3E" w:rsidR="008E27BE" w:rsidRDefault="008E27BE" w:rsidP="008E27BE">
            <w:pPr>
              <w:spacing w:line="320" w:lineRule="atLeast"/>
              <w:ind w:left="522" w:hanging="522"/>
              <w:rPr>
                <w:rFonts w:ascii="Arial" w:hAnsi="Arial" w:cs="Arial"/>
                <w:sz w:val="20"/>
                <w:szCs w:val="20"/>
              </w:rPr>
            </w:pPr>
            <w:r>
              <w:rPr>
                <w:rFonts w:ascii="Arial" w:hAnsi="Arial" w:cs="Arial"/>
                <w:sz w:val="20"/>
                <w:szCs w:val="20"/>
              </w:rPr>
              <w:t>Q1.</w:t>
            </w:r>
            <w:r>
              <w:rPr>
                <w:rFonts w:ascii="Arial" w:hAnsi="Arial" w:cs="Arial"/>
                <w:sz w:val="20"/>
                <w:szCs w:val="20"/>
              </w:rPr>
              <w:tab/>
            </w:r>
            <w:r w:rsidR="00E63E3E">
              <w:rPr>
                <w:rFonts w:ascii="Arial" w:hAnsi="Arial" w:cs="Arial"/>
                <w:sz w:val="20"/>
                <w:szCs w:val="20"/>
              </w:rPr>
              <w:t>Which region of the earth receives the most energy?</w:t>
            </w:r>
          </w:p>
          <w:p w14:paraId="60D80AB5" w14:textId="77777777" w:rsidR="008E27BE" w:rsidRDefault="008E27BE" w:rsidP="008E27BE">
            <w:pPr>
              <w:spacing w:line="200" w:lineRule="atLeast"/>
              <w:ind w:left="518" w:hanging="518"/>
              <w:rPr>
                <w:rFonts w:ascii="Arial" w:hAnsi="Arial" w:cs="Arial"/>
                <w:sz w:val="20"/>
                <w:szCs w:val="20"/>
              </w:rPr>
            </w:pPr>
          </w:p>
          <w:p w14:paraId="672801CF" w14:textId="74D59A71" w:rsidR="008E27BE" w:rsidRDefault="0057568D" w:rsidP="0057568D">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E63E3E">
              <w:rPr>
                <w:rFonts w:ascii="Arial" w:hAnsi="Arial" w:cs="Arial"/>
                <w:sz w:val="20"/>
                <w:szCs w:val="20"/>
              </w:rPr>
              <w:t xml:space="preserve">  C</w:t>
            </w:r>
            <w:r>
              <w:rPr>
                <w:rFonts w:ascii="Arial" w:hAnsi="Arial" w:cs="Arial"/>
                <w:sz w:val="20"/>
                <w:szCs w:val="20"/>
              </w:rPr>
              <w:t xml:space="preserve">. </w:t>
            </w:r>
            <w:r w:rsidR="00E63E3E">
              <w:rPr>
                <w:rFonts w:ascii="Arial" w:hAnsi="Arial" w:cs="Arial"/>
                <w:sz w:val="20"/>
                <w:szCs w:val="20"/>
              </w:rPr>
              <w:t>Equator</w:t>
            </w:r>
            <w:r>
              <w:rPr>
                <w:rFonts w:ascii="Arial" w:hAnsi="Arial" w:cs="Arial"/>
                <w:sz w:val="20"/>
                <w:szCs w:val="20"/>
              </w:rPr>
              <w:t xml:space="preserve"> </w:t>
            </w:r>
          </w:p>
          <w:p w14:paraId="08B60382" w14:textId="77777777" w:rsidR="00CF2048" w:rsidRPr="00AF31A1" w:rsidRDefault="00CF2048" w:rsidP="0057568D">
            <w:pPr>
              <w:spacing w:line="320" w:lineRule="atLeast"/>
              <w:ind w:left="882" w:hanging="360"/>
              <w:rPr>
                <w:rFonts w:ascii="Arial" w:hAnsi="Arial" w:cs="Arial"/>
                <w:sz w:val="20"/>
                <w:szCs w:val="20"/>
              </w:rPr>
            </w:pPr>
          </w:p>
        </w:tc>
      </w:tr>
      <w:tr w:rsidR="00CF2048" w:rsidRPr="004631AA" w14:paraId="2779C024" w14:textId="77777777" w:rsidTr="007A3237">
        <w:tblPrEx>
          <w:tblBorders>
            <w:bottom w:val="none" w:sz="0" w:space="0" w:color="auto"/>
          </w:tblBorders>
        </w:tblPrEx>
        <w:trPr>
          <w:trHeight w:val="432"/>
        </w:trPr>
        <w:tc>
          <w:tcPr>
            <w:tcW w:w="9528" w:type="dxa"/>
            <w:gridSpan w:val="4"/>
            <w:shd w:val="clear" w:color="auto" w:fill="auto"/>
          </w:tcPr>
          <w:p w14:paraId="311C5871" w14:textId="74CB469C" w:rsidR="00CF2048" w:rsidRPr="00D00E17" w:rsidRDefault="00CF2048" w:rsidP="007A3237">
            <w:pPr>
              <w:spacing w:line="320" w:lineRule="atLeast"/>
              <w:ind w:right="72"/>
              <w:rPr>
                <w:rFonts w:ascii="Arial" w:hAnsi="Arial" w:cs="Arial"/>
                <w:sz w:val="20"/>
                <w:szCs w:val="20"/>
              </w:rPr>
            </w:pPr>
            <w:r w:rsidRPr="004631AA">
              <w:rPr>
                <w:rFonts w:ascii="Arial" w:hAnsi="Arial" w:cs="Arial"/>
                <w:b/>
                <w:sz w:val="20"/>
                <w:szCs w:val="20"/>
              </w:rPr>
              <w:t xml:space="preserve">Move to page </w:t>
            </w:r>
            <w:r w:rsidR="005731DD">
              <w:rPr>
                <w:rFonts w:ascii="Arial" w:hAnsi="Arial" w:cs="Arial"/>
                <w:b/>
                <w:sz w:val="20"/>
                <w:szCs w:val="20"/>
              </w:rPr>
              <w:t>1.4</w:t>
            </w:r>
          </w:p>
        </w:tc>
      </w:tr>
      <w:tr w:rsidR="00CF2048" w:rsidRPr="004631AA" w14:paraId="0B149CF8" w14:textId="77777777" w:rsidTr="007A3237">
        <w:tblPrEx>
          <w:tblBorders>
            <w:bottom w:val="none" w:sz="0" w:space="0" w:color="auto"/>
          </w:tblBorders>
        </w:tblPrEx>
        <w:tc>
          <w:tcPr>
            <w:tcW w:w="6498" w:type="dxa"/>
            <w:gridSpan w:val="2"/>
            <w:shd w:val="clear" w:color="auto" w:fill="auto"/>
          </w:tcPr>
          <w:p w14:paraId="562D41D6" w14:textId="05B2A252" w:rsidR="00632549" w:rsidRDefault="00632549" w:rsidP="00632549">
            <w:pPr>
              <w:spacing w:line="320" w:lineRule="atLeast"/>
              <w:ind w:left="342" w:hanging="342"/>
              <w:rPr>
                <w:rFonts w:ascii="Arial" w:hAnsi="Arial" w:cs="Arial"/>
                <w:sz w:val="20"/>
                <w:szCs w:val="20"/>
              </w:rPr>
            </w:pPr>
            <w:r>
              <w:rPr>
                <w:rFonts w:ascii="Arial" w:hAnsi="Arial" w:cs="Arial"/>
                <w:sz w:val="20"/>
                <w:szCs w:val="20"/>
              </w:rPr>
              <w:t>2.</w:t>
            </w:r>
            <w:r>
              <w:rPr>
                <w:rFonts w:ascii="Arial" w:hAnsi="Arial" w:cs="Arial"/>
                <w:sz w:val="20"/>
                <w:szCs w:val="20"/>
              </w:rPr>
              <w:tab/>
              <w:t xml:space="preserve">After reading the instructions on page 1.4, </w:t>
            </w:r>
            <w:r w:rsidRPr="005C185F">
              <w:rPr>
                <w:rFonts w:ascii="Arial" w:hAnsi="Arial" w:cs="Arial"/>
                <w:sz w:val="20"/>
                <w:szCs w:val="20"/>
              </w:rPr>
              <w:t xml:space="preserve">close the directions box by </w:t>
            </w:r>
            <w:r>
              <w:rPr>
                <w:rFonts w:ascii="Arial" w:hAnsi="Arial" w:cs="Arial"/>
                <w:sz w:val="20"/>
                <w:szCs w:val="20"/>
              </w:rPr>
              <w:t>selecting</w:t>
            </w:r>
            <w:r w:rsidRPr="005C185F">
              <w:rPr>
                <w:rFonts w:ascii="Arial" w:hAnsi="Arial" w:cs="Arial"/>
              </w:rPr>
              <w:t xml:space="preserve"> </w:t>
            </w:r>
            <w:r w:rsidR="0064378E">
              <w:rPr>
                <w:rFonts w:ascii="Arial" w:hAnsi="Arial" w:cs="Arial"/>
              </w:rPr>
              <w:pict w14:anchorId="269FA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2pt">
                  <v:imagedata r:id="rId14" o:title=""/>
                </v:shape>
              </w:pict>
            </w:r>
            <w:r>
              <w:t>.</w:t>
            </w:r>
          </w:p>
          <w:p w14:paraId="2143880F" w14:textId="77777777" w:rsidR="00632549" w:rsidRDefault="00632549" w:rsidP="00632549">
            <w:pPr>
              <w:spacing w:line="200" w:lineRule="atLeast"/>
              <w:rPr>
                <w:rFonts w:ascii="Arial" w:hAnsi="Arial" w:cs="Arial"/>
                <w:sz w:val="20"/>
                <w:szCs w:val="20"/>
              </w:rPr>
            </w:pPr>
          </w:p>
          <w:p w14:paraId="36C76EB5" w14:textId="61E1B9E2" w:rsidR="00632549" w:rsidRDefault="00632549" w:rsidP="00632549">
            <w:pPr>
              <w:spacing w:line="320" w:lineRule="atLeast"/>
              <w:rPr>
                <w:rFonts w:ascii="Arial" w:hAnsi="Arial" w:cs="Arial"/>
                <w:sz w:val="20"/>
                <w:szCs w:val="20"/>
              </w:rPr>
            </w:pPr>
            <w:r>
              <w:rPr>
                <w:rFonts w:ascii="Arial" w:hAnsi="Arial" w:cs="Arial"/>
                <w:sz w:val="20"/>
                <w:szCs w:val="20"/>
              </w:rPr>
              <w:t>3.   Click on the Heating by the Sun button to start simulation.  Observe the atmospheric circulation arrows.</w:t>
            </w:r>
          </w:p>
          <w:p w14:paraId="1BEEE5A1" w14:textId="77777777" w:rsidR="00632549" w:rsidRDefault="00632549" w:rsidP="00632549">
            <w:pPr>
              <w:spacing w:line="320" w:lineRule="atLeast"/>
              <w:rPr>
                <w:rFonts w:ascii="Arial" w:hAnsi="Arial" w:cs="Arial"/>
                <w:sz w:val="20"/>
                <w:szCs w:val="20"/>
              </w:rPr>
            </w:pPr>
          </w:p>
          <w:p w14:paraId="36EC1D18" w14:textId="71A40566" w:rsidR="00632549" w:rsidRDefault="00632549" w:rsidP="00632549">
            <w:pPr>
              <w:spacing w:line="320" w:lineRule="atLeast"/>
              <w:rPr>
                <w:rFonts w:ascii="Arial" w:hAnsi="Arial" w:cs="Arial"/>
                <w:sz w:val="20"/>
                <w:szCs w:val="20"/>
              </w:rPr>
            </w:pPr>
            <w:r>
              <w:rPr>
                <w:rFonts w:ascii="Arial" w:hAnsi="Arial" w:cs="Arial"/>
                <w:sz w:val="20"/>
                <w:szCs w:val="20"/>
              </w:rPr>
              <w:t xml:space="preserve">4.  The red, shaded area around the equator represents an area of warmer air. </w:t>
            </w:r>
          </w:p>
          <w:p w14:paraId="1B24DFC3" w14:textId="77777777" w:rsidR="00632549" w:rsidRDefault="00632549" w:rsidP="00632549">
            <w:pPr>
              <w:spacing w:line="320" w:lineRule="atLeast"/>
              <w:rPr>
                <w:rFonts w:ascii="Arial" w:hAnsi="Arial" w:cs="Arial"/>
                <w:sz w:val="20"/>
                <w:szCs w:val="20"/>
              </w:rPr>
            </w:pPr>
          </w:p>
          <w:p w14:paraId="70A8FE99" w14:textId="348F3D95" w:rsidR="00632549" w:rsidRDefault="00632549" w:rsidP="00632549">
            <w:pPr>
              <w:spacing w:line="320" w:lineRule="atLeast"/>
              <w:rPr>
                <w:rFonts w:ascii="Arial" w:hAnsi="Arial" w:cs="Arial"/>
                <w:sz w:val="20"/>
                <w:szCs w:val="20"/>
              </w:rPr>
            </w:pPr>
            <w:r>
              <w:rPr>
                <w:rFonts w:ascii="Arial" w:hAnsi="Arial" w:cs="Arial"/>
                <w:sz w:val="20"/>
                <w:szCs w:val="20"/>
              </w:rPr>
              <w:t>5.  Note the direction and color of the arrow in the convection cells.</w:t>
            </w:r>
          </w:p>
          <w:p w14:paraId="038E1B27" w14:textId="4DF08F0E" w:rsidR="00CF2048" w:rsidRPr="008F6C3A" w:rsidRDefault="00CF2048" w:rsidP="007A3237">
            <w:pPr>
              <w:spacing w:line="320" w:lineRule="atLeast"/>
              <w:rPr>
                <w:rFonts w:ascii="TINspireKeys" w:hAnsi="TINspireKeys" w:cs="Arial"/>
                <w:sz w:val="20"/>
                <w:szCs w:val="20"/>
              </w:rPr>
            </w:pPr>
          </w:p>
        </w:tc>
        <w:tc>
          <w:tcPr>
            <w:tcW w:w="3030" w:type="dxa"/>
            <w:gridSpan w:val="2"/>
            <w:shd w:val="clear" w:color="auto" w:fill="auto"/>
          </w:tcPr>
          <w:p w14:paraId="7DB45B04" w14:textId="6CBF21AD" w:rsidR="00CF2048" w:rsidRPr="00E2264B" w:rsidRDefault="000626CC" w:rsidP="007A3237">
            <w:pPr>
              <w:spacing w:line="320" w:lineRule="atLeast"/>
              <w:jc w:val="center"/>
              <w:rPr>
                <w:rFonts w:ascii="Arial" w:hAnsi="Arial" w:cs="Arial"/>
                <w:sz w:val="20"/>
                <w:szCs w:val="20"/>
              </w:rPr>
            </w:pPr>
            <w:r>
              <w:rPr>
                <w:rFonts w:ascii="Arial" w:hAnsi="Arial" w:cs="Arial"/>
                <w:noProof/>
                <w:sz w:val="20"/>
                <w:szCs w:val="20"/>
              </w:rPr>
              <w:drawing>
                <wp:inline distT="0" distB="0" distL="0" distR="0" wp14:anchorId="29B1664B" wp14:editId="3F9C5D96">
                  <wp:extent cx="1776730" cy="1345565"/>
                  <wp:effectExtent l="0" t="0" r="1270" b="63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6730" cy="1345565"/>
                          </a:xfrm>
                          <a:prstGeom prst="rect">
                            <a:avLst/>
                          </a:prstGeom>
                          <a:noFill/>
                          <a:ln>
                            <a:noFill/>
                          </a:ln>
                        </pic:spPr>
                      </pic:pic>
                    </a:graphicData>
                  </a:graphic>
                </wp:inline>
              </w:drawing>
            </w:r>
          </w:p>
        </w:tc>
      </w:tr>
      <w:tr w:rsidR="00CF2048" w:rsidRPr="002B7F7C" w14:paraId="340359B5" w14:textId="77777777" w:rsidTr="007A3237">
        <w:trPr>
          <w:gridBefore w:val="1"/>
          <w:gridAfter w:val="1"/>
          <w:wBefore w:w="18" w:type="dxa"/>
          <w:wAfter w:w="60" w:type="dxa"/>
        </w:trPr>
        <w:tc>
          <w:tcPr>
            <w:tcW w:w="9450" w:type="dxa"/>
            <w:gridSpan w:val="2"/>
            <w:tcBorders>
              <w:bottom w:val="nil"/>
            </w:tcBorders>
            <w:shd w:val="clear" w:color="auto" w:fill="auto"/>
          </w:tcPr>
          <w:p w14:paraId="3532BC98" w14:textId="3D88E042" w:rsidR="00CF2048" w:rsidRDefault="00CF2048" w:rsidP="00526A0F">
            <w:pPr>
              <w:shd w:val="clear" w:color="auto" w:fill="E0E0E0"/>
              <w:spacing w:before="120" w:after="120" w:line="320" w:lineRule="atLeast"/>
              <w:ind w:left="1080" w:right="1570"/>
            </w:pPr>
            <w:r>
              <w:rPr>
                <w:noProof/>
              </w:rPr>
              <w:drawing>
                <wp:inline distT="0" distB="0" distL="0" distR="0" wp14:anchorId="47ED10B9" wp14:editId="6CA75FE6">
                  <wp:extent cx="279400" cy="279400"/>
                  <wp:effectExtent l="0" t="0" r="0" b="0"/>
                  <wp:docPr id="4"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sidRPr="00071E50">
              <w:rPr>
                <w:rFonts w:ascii="Arial" w:hAnsi="Arial" w:cs="Arial"/>
                <w:sz w:val="20"/>
                <w:szCs w:val="20"/>
              </w:rPr>
              <w:t xml:space="preserve">To access the Directions again, select </w:t>
            </w:r>
            <w:r w:rsidR="008F6C3A">
              <w:rPr>
                <w:rFonts w:ascii="Arial" w:hAnsi="Arial"/>
                <w:noProof/>
                <w:sz w:val="20"/>
                <w:szCs w:val="20"/>
              </w:rPr>
              <w:t xml:space="preserve">Menu &gt; 1: </w:t>
            </w:r>
            <w:r w:rsidR="00E4241B">
              <w:rPr>
                <w:rFonts w:ascii="Arial" w:hAnsi="Arial"/>
                <w:noProof/>
                <w:sz w:val="20"/>
                <w:szCs w:val="20"/>
              </w:rPr>
              <w:t>Air Movement</w:t>
            </w:r>
            <w:r w:rsidR="00526A0F">
              <w:rPr>
                <w:rFonts w:ascii="Arial" w:hAnsi="Arial"/>
                <w:noProof/>
                <w:sz w:val="20"/>
                <w:szCs w:val="20"/>
              </w:rPr>
              <w:t xml:space="preserve">&gt; </w:t>
            </w:r>
            <w:r w:rsidRPr="00071E50">
              <w:rPr>
                <w:rFonts w:ascii="Arial" w:hAnsi="Arial"/>
                <w:noProof/>
                <w:sz w:val="20"/>
                <w:szCs w:val="20"/>
              </w:rPr>
              <w:t xml:space="preserve">1: </w:t>
            </w:r>
            <w:r w:rsidRPr="00071E50">
              <w:rPr>
                <w:rFonts w:ascii="Arial" w:hAnsi="Arial" w:cs="Arial"/>
                <w:noProof/>
                <w:sz w:val="20"/>
                <w:szCs w:val="20"/>
              </w:rPr>
              <w:t>Directions</w:t>
            </w:r>
            <w:r w:rsidR="008F6C3A">
              <w:rPr>
                <w:rFonts w:ascii="Arial" w:hAnsi="Arial" w:cs="Arial"/>
                <w:sz w:val="20"/>
                <w:szCs w:val="20"/>
              </w:rPr>
              <w:t xml:space="preserve">  To close the </w:t>
            </w:r>
            <w:r w:rsidR="005731DD">
              <w:rPr>
                <w:rFonts w:ascii="Arial" w:hAnsi="Arial" w:cs="Arial"/>
                <w:sz w:val="20"/>
                <w:szCs w:val="20"/>
              </w:rPr>
              <w:t>directions</w:t>
            </w:r>
            <w:r w:rsidR="008F6C3A">
              <w:rPr>
                <w:rFonts w:ascii="Arial" w:hAnsi="Arial" w:cs="Arial"/>
                <w:sz w:val="20"/>
                <w:szCs w:val="20"/>
              </w:rPr>
              <w:t xml:space="preserve"> window, students must </w:t>
            </w:r>
            <w:r w:rsidR="008F6C3A" w:rsidRPr="00D00E17">
              <w:rPr>
                <w:rFonts w:ascii="Arial" w:hAnsi="Arial" w:cs="Arial"/>
                <w:sz w:val="20"/>
                <w:szCs w:val="20"/>
              </w:rPr>
              <w:t xml:space="preserve">close box by </w:t>
            </w:r>
            <w:r w:rsidR="008F6C3A">
              <w:rPr>
                <w:rFonts w:ascii="Arial" w:hAnsi="Arial" w:cs="Arial"/>
                <w:sz w:val="20"/>
                <w:szCs w:val="20"/>
              </w:rPr>
              <w:t>selecting</w:t>
            </w:r>
            <w:r w:rsidR="008F6C3A" w:rsidRPr="00D00E17">
              <w:rPr>
                <w:rFonts w:ascii="Arial" w:hAnsi="Arial" w:cs="Arial"/>
                <w:sz w:val="20"/>
                <w:szCs w:val="20"/>
              </w:rPr>
              <w:t xml:space="preserve"> </w:t>
            </w:r>
            <w:r w:rsidR="008F6C3A">
              <w:rPr>
                <w:rFonts w:ascii="Arial" w:hAnsi="Arial" w:cs="Arial"/>
                <w:noProof/>
                <w:sz w:val="20"/>
                <w:szCs w:val="20"/>
              </w:rPr>
              <w:drawing>
                <wp:inline distT="0" distB="0" distL="0" distR="0" wp14:anchorId="795C24D9" wp14:editId="4C1EE1F9">
                  <wp:extent cx="180975" cy="153670"/>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53670"/>
                          </a:xfrm>
                          <a:prstGeom prst="rect">
                            <a:avLst/>
                          </a:prstGeom>
                          <a:noFill/>
                          <a:ln>
                            <a:noFill/>
                          </a:ln>
                        </pic:spPr>
                      </pic:pic>
                    </a:graphicData>
                  </a:graphic>
                </wp:inline>
              </w:drawing>
            </w:r>
            <w:r w:rsidR="008F6C3A">
              <w:t xml:space="preserve">..  </w:t>
            </w:r>
          </w:p>
          <w:p w14:paraId="30D69AF4" w14:textId="7662C880" w:rsidR="00526A0F" w:rsidRPr="002B7F7C" w:rsidRDefault="00526A0F" w:rsidP="00526A0F">
            <w:pPr>
              <w:shd w:val="clear" w:color="auto" w:fill="E0E0E0"/>
              <w:spacing w:before="120" w:after="120" w:line="320" w:lineRule="atLeast"/>
              <w:ind w:left="1080" w:right="1570"/>
              <w:rPr>
                <w:rFonts w:ascii="Arial" w:hAnsi="Arial" w:cs="Arial"/>
                <w:b/>
                <w:sz w:val="20"/>
                <w:szCs w:val="20"/>
              </w:rPr>
            </w:pPr>
          </w:p>
        </w:tc>
      </w:tr>
      <w:tr w:rsidR="00CF2048" w:rsidRPr="004631AA" w14:paraId="490C0CEA" w14:textId="77777777" w:rsidTr="007A3237">
        <w:tblPrEx>
          <w:tblBorders>
            <w:bottom w:val="none" w:sz="0" w:space="0" w:color="auto"/>
          </w:tblBorders>
        </w:tblPrEx>
        <w:trPr>
          <w:cantSplit/>
        </w:trPr>
        <w:tc>
          <w:tcPr>
            <w:tcW w:w="9528" w:type="dxa"/>
            <w:gridSpan w:val="4"/>
            <w:shd w:val="clear" w:color="auto" w:fill="auto"/>
          </w:tcPr>
          <w:p w14:paraId="2B6C609F" w14:textId="305F8680" w:rsidR="00243C41" w:rsidRDefault="00243C41" w:rsidP="00243C41">
            <w:pPr>
              <w:spacing w:line="320" w:lineRule="atLeast"/>
              <w:ind w:left="522" w:hanging="522"/>
              <w:rPr>
                <w:rFonts w:ascii="Arial" w:hAnsi="Arial" w:cs="Arial"/>
                <w:sz w:val="20"/>
                <w:szCs w:val="20"/>
              </w:rPr>
            </w:pPr>
            <w:r>
              <w:rPr>
                <w:rFonts w:ascii="Arial" w:hAnsi="Arial" w:cs="Arial"/>
                <w:sz w:val="20"/>
                <w:szCs w:val="20"/>
              </w:rPr>
              <w:t>Q2.</w:t>
            </w:r>
            <w:r>
              <w:rPr>
                <w:rFonts w:ascii="Arial" w:hAnsi="Arial" w:cs="Arial"/>
                <w:sz w:val="20"/>
                <w:szCs w:val="20"/>
              </w:rPr>
              <w:tab/>
            </w:r>
            <w:r w:rsidR="00E4241B">
              <w:rPr>
                <w:rFonts w:ascii="Arial" w:hAnsi="Arial" w:cs="Arial"/>
                <w:sz w:val="20"/>
                <w:szCs w:val="20"/>
              </w:rPr>
              <w:t>How did the air in the atmosphere move when there was no heating by the sun?</w:t>
            </w:r>
          </w:p>
          <w:p w14:paraId="12B9D025" w14:textId="77777777" w:rsidR="00CF2048" w:rsidRPr="00F9162C" w:rsidRDefault="00CF2048" w:rsidP="007A3237">
            <w:pPr>
              <w:spacing w:line="320" w:lineRule="atLeast"/>
              <w:ind w:right="1210"/>
              <w:rPr>
                <w:rFonts w:ascii="Arial" w:hAnsi="Arial" w:cs="Arial"/>
                <w:sz w:val="20"/>
                <w:szCs w:val="20"/>
              </w:rPr>
            </w:pPr>
          </w:p>
          <w:p w14:paraId="5AB474A7" w14:textId="2D002B92" w:rsidR="00243C41" w:rsidRDefault="00CF2048" w:rsidP="00243C41">
            <w:pPr>
              <w:spacing w:line="320" w:lineRule="atLeast"/>
              <w:ind w:left="882" w:hanging="36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0216E1">
              <w:rPr>
                <w:rFonts w:ascii="Arial" w:hAnsi="Arial" w:cs="Arial"/>
                <w:sz w:val="20"/>
                <w:szCs w:val="20"/>
              </w:rPr>
              <w:t xml:space="preserve">  </w:t>
            </w:r>
            <w:r w:rsidR="00E4241B">
              <w:rPr>
                <w:rFonts w:ascii="Arial" w:hAnsi="Arial" w:cs="Arial"/>
                <w:sz w:val="20"/>
                <w:szCs w:val="20"/>
              </w:rPr>
              <w:t xml:space="preserve">A. No air </w:t>
            </w:r>
            <w:r w:rsidR="00A75CD7">
              <w:rPr>
                <w:rFonts w:ascii="Arial" w:hAnsi="Arial" w:cs="Arial"/>
                <w:sz w:val="20"/>
                <w:szCs w:val="20"/>
              </w:rPr>
              <w:t>circulation</w:t>
            </w:r>
          </w:p>
          <w:p w14:paraId="78E08BD4" w14:textId="2C0BC5EA" w:rsidR="00CF2048" w:rsidRDefault="00CF2048" w:rsidP="005835BD">
            <w:pPr>
              <w:spacing w:line="320" w:lineRule="atLeast"/>
              <w:ind w:left="540" w:right="72"/>
              <w:rPr>
                <w:rFonts w:ascii="Arial" w:hAnsi="Arial" w:cs="Arial"/>
                <w:sz w:val="20"/>
                <w:szCs w:val="20"/>
              </w:rPr>
            </w:pPr>
          </w:p>
          <w:p w14:paraId="393F361F" w14:textId="690D6769" w:rsidR="00BE2637" w:rsidRPr="004631AA" w:rsidRDefault="00BE2637" w:rsidP="005835BD">
            <w:pPr>
              <w:spacing w:line="320" w:lineRule="atLeast"/>
              <w:ind w:left="540" w:right="72"/>
              <w:rPr>
                <w:rFonts w:ascii="Arial" w:hAnsi="Arial" w:cs="Arial"/>
                <w:b/>
                <w:sz w:val="20"/>
                <w:szCs w:val="20"/>
              </w:rPr>
            </w:pPr>
          </w:p>
        </w:tc>
      </w:tr>
      <w:tr w:rsidR="00A679AE" w:rsidRPr="004631AA" w14:paraId="2DF074A5" w14:textId="77777777" w:rsidTr="00A679AE">
        <w:tblPrEx>
          <w:tblBorders>
            <w:bottom w:val="none" w:sz="0" w:space="0" w:color="auto"/>
          </w:tblBorders>
        </w:tblPrEx>
        <w:tc>
          <w:tcPr>
            <w:tcW w:w="9528" w:type="dxa"/>
            <w:gridSpan w:val="4"/>
            <w:shd w:val="clear" w:color="auto" w:fill="auto"/>
          </w:tcPr>
          <w:p w14:paraId="60434DE5" w14:textId="3C864FF6" w:rsidR="00A679AE" w:rsidRDefault="00A679AE" w:rsidP="00A679AE">
            <w:pPr>
              <w:spacing w:line="200" w:lineRule="atLeast"/>
              <w:ind w:right="1210"/>
              <w:rPr>
                <w:rFonts w:ascii="Arial" w:hAnsi="Arial" w:cs="Arial"/>
                <w:sz w:val="20"/>
                <w:szCs w:val="20"/>
              </w:rPr>
            </w:pPr>
            <w:r>
              <w:rPr>
                <w:rFonts w:ascii="Arial" w:hAnsi="Arial" w:cs="Arial"/>
                <w:sz w:val="20"/>
                <w:szCs w:val="20"/>
              </w:rPr>
              <w:t>Q3.</w:t>
            </w:r>
            <w:r>
              <w:rPr>
                <w:rFonts w:ascii="Arial" w:hAnsi="Arial" w:cs="Arial"/>
                <w:sz w:val="20"/>
                <w:szCs w:val="20"/>
              </w:rPr>
              <w:tab/>
            </w:r>
            <w:r w:rsidR="00E4241B">
              <w:rPr>
                <w:rFonts w:ascii="Arial" w:hAnsi="Arial" w:cs="Arial"/>
                <w:sz w:val="20"/>
                <w:szCs w:val="20"/>
              </w:rPr>
              <w:t>How did the air in the atmosphere move when heated by the sun?</w:t>
            </w:r>
          </w:p>
          <w:p w14:paraId="11102BC0" w14:textId="77777777" w:rsidR="00A679AE" w:rsidRDefault="00A679AE" w:rsidP="00A679AE">
            <w:pPr>
              <w:spacing w:line="200" w:lineRule="atLeast"/>
              <w:ind w:right="1210"/>
              <w:rPr>
                <w:rFonts w:ascii="Arial" w:hAnsi="Arial" w:cs="Arial"/>
                <w:sz w:val="20"/>
                <w:szCs w:val="20"/>
              </w:rPr>
            </w:pPr>
          </w:p>
          <w:p w14:paraId="346B2B42" w14:textId="1C3FC014" w:rsidR="00A679AE" w:rsidRDefault="00A679AE" w:rsidP="00A679AE">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E4241B">
              <w:rPr>
                <w:rFonts w:ascii="Arial" w:hAnsi="Arial" w:cs="Arial"/>
                <w:sz w:val="20"/>
                <w:szCs w:val="20"/>
              </w:rPr>
              <w:t xml:space="preserve">  B. Rising air at the equator moves toward the poles.</w:t>
            </w:r>
          </w:p>
          <w:p w14:paraId="0E6759E6" w14:textId="77777777" w:rsidR="00A679AE" w:rsidRPr="00B81B93" w:rsidRDefault="00A679AE" w:rsidP="00A679AE">
            <w:pPr>
              <w:spacing w:line="320" w:lineRule="atLeast"/>
              <w:ind w:left="540" w:right="72"/>
              <w:rPr>
                <w:rFonts w:ascii="Arial" w:hAnsi="Arial" w:cs="Arial"/>
                <w:b/>
                <w:sz w:val="20"/>
                <w:szCs w:val="20"/>
              </w:rPr>
            </w:pPr>
          </w:p>
        </w:tc>
      </w:tr>
      <w:tr w:rsidR="00CF2048" w:rsidRPr="004631AA" w14:paraId="218E33D7" w14:textId="77777777" w:rsidTr="007A3237">
        <w:tblPrEx>
          <w:tblBorders>
            <w:bottom w:val="none" w:sz="0" w:space="0" w:color="auto"/>
          </w:tblBorders>
        </w:tblPrEx>
        <w:tc>
          <w:tcPr>
            <w:tcW w:w="9528" w:type="dxa"/>
            <w:gridSpan w:val="4"/>
            <w:shd w:val="clear" w:color="auto" w:fill="auto"/>
          </w:tcPr>
          <w:p w14:paraId="150FA292" w14:textId="282524F6" w:rsidR="002B5C2D" w:rsidRDefault="00A679AE" w:rsidP="002B5C2D">
            <w:pPr>
              <w:spacing w:line="200" w:lineRule="atLeast"/>
              <w:ind w:right="1210"/>
              <w:rPr>
                <w:rFonts w:ascii="Arial" w:hAnsi="Arial" w:cs="Arial"/>
                <w:sz w:val="20"/>
                <w:szCs w:val="20"/>
              </w:rPr>
            </w:pPr>
            <w:r>
              <w:rPr>
                <w:rFonts w:ascii="Arial" w:hAnsi="Arial" w:cs="Arial"/>
                <w:sz w:val="20"/>
                <w:szCs w:val="20"/>
              </w:rPr>
              <w:t>Q4</w:t>
            </w:r>
            <w:r w:rsidR="00243C41">
              <w:rPr>
                <w:rFonts w:ascii="Arial" w:hAnsi="Arial" w:cs="Arial"/>
                <w:sz w:val="20"/>
                <w:szCs w:val="20"/>
              </w:rPr>
              <w:t>.</w:t>
            </w:r>
            <w:r w:rsidR="00243C41">
              <w:rPr>
                <w:rFonts w:ascii="Arial" w:hAnsi="Arial" w:cs="Arial"/>
                <w:sz w:val="20"/>
                <w:szCs w:val="20"/>
              </w:rPr>
              <w:tab/>
            </w:r>
            <w:r w:rsidR="00243C41" w:rsidRPr="00C24CD8">
              <w:rPr>
                <w:rFonts w:ascii="Arial" w:hAnsi="Arial" w:cs="Arial"/>
                <w:sz w:val="20"/>
                <w:szCs w:val="20"/>
              </w:rPr>
              <w:t>Ne</w:t>
            </w:r>
            <w:r w:rsidR="00E4241B">
              <w:rPr>
                <w:rFonts w:ascii="Arial" w:hAnsi="Arial" w:cs="Arial"/>
                <w:sz w:val="20"/>
                <w:szCs w:val="20"/>
              </w:rPr>
              <w:t xml:space="preserve"> There are two colors representing the air circulation in the convection cells.  What does the red color represent?</w:t>
            </w:r>
          </w:p>
          <w:p w14:paraId="1FB21B60" w14:textId="77777777" w:rsidR="00243C41" w:rsidRDefault="00243C41" w:rsidP="002B5C2D">
            <w:pPr>
              <w:spacing w:line="200" w:lineRule="atLeast"/>
              <w:ind w:right="1210"/>
              <w:rPr>
                <w:rFonts w:ascii="Arial" w:hAnsi="Arial" w:cs="Arial"/>
                <w:sz w:val="20"/>
                <w:szCs w:val="20"/>
              </w:rPr>
            </w:pPr>
          </w:p>
          <w:p w14:paraId="242B31E0" w14:textId="24E6FD29" w:rsidR="00243C41" w:rsidRDefault="002B5C2D" w:rsidP="00E4241B">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E4241B">
              <w:rPr>
                <w:rFonts w:ascii="Arial" w:hAnsi="Arial" w:cs="Arial"/>
                <w:sz w:val="20"/>
                <w:szCs w:val="20"/>
              </w:rPr>
              <w:t xml:space="preserve">  A. warm air</w:t>
            </w:r>
          </w:p>
          <w:p w14:paraId="1545605B" w14:textId="62B3BB74" w:rsidR="00E4241B" w:rsidRPr="00B81B93" w:rsidRDefault="00E4241B" w:rsidP="00E4241B">
            <w:pPr>
              <w:spacing w:line="320" w:lineRule="atLeast"/>
              <w:ind w:left="540" w:right="72"/>
              <w:rPr>
                <w:rFonts w:ascii="Arial" w:hAnsi="Arial" w:cs="Arial"/>
                <w:b/>
                <w:sz w:val="20"/>
                <w:szCs w:val="20"/>
              </w:rPr>
            </w:pPr>
          </w:p>
        </w:tc>
      </w:tr>
      <w:tr w:rsidR="002B5C2D" w:rsidRPr="004631AA" w14:paraId="46475DDE" w14:textId="77777777" w:rsidTr="0058371A">
        <w:tblPrEx>
          <w:tblBorders>
            <w:bottom w:val="none" w:sz="0" w:space="0" w:color="auto"/>
          </w:tblBorders>
        </w:tblPrEx>
        <w:trPr>
          <w:trHeight w:val="1530"/>
        </w:trPr>
        <w:tc>
          <w:tcPr>
            <w:tcW w:w="9528" w:type="dxa"/>
            <w:gridSpan w:val="4"/>
            <w:shd w:val="clear" w:color="auto" w:fill="auto"/>
          </w:tcPr>
          <w:p w14:paraId="47F9CC04" w14:textId="1CCA7ACC" w:rsidR="00BF70A1" w:rsidRDefault="00A679AE" w:rsidP="00BF70A1">
            <w:pPr>
              <w:spacing w:line="320" w:lineRule="atLeast"/>
              <w:ind w:left="540" w:right="1210" w:hanging="540"/>
              <w:rPr>
                <w:rFonts w:ascii="Arial" w:hAnsi="Arial" w:cs="Arial"/>
                <w:sz w:val="20"/>
                <w:szCs w:val="20"/>
              </w:rPr>
            </w:pPr>
            <w:r>
              <w:rPr>
                <w:rFonts w:ascii="Arial" w:hAnsi="Arial" w:cs="Arial"/>
                <w:sz w:val="20"/>
                <w:szCs w:val="20"/>
              </w:rPr>
              <w:t>Q5</w:t>
            </w:r>
            <w:r w:rsidR="00BF70A1">
              <w:rPr>
                <w:rFonts w:ascii="Arial" w:hAnsi="Arial" w:cs="Arial"/>
                <w:sz w:val="20"/>
                <w:szCs w:val="20"/>
              </w:rPr>
              <w:t xml:space="preserve">.   </w:t>
            </w:r>
            <w:r w:rsidR="00E4241B">
              <w:rPr>
                <w:rFonts w:ascii="Arial" w:hAnsi="Arial" w:cs="Arial"/>
                <w:sz w:val="20"/>
                <w:szCs w:val="20"/>
              </w:rPr>
              <w:t>Describe the direction of the air i</w:t>
            </w:r>
            <w:r w:rsidR="0058371A">
              <w:rPr>
                <w:rFonts w:ascii="Arial" w:hAnsi="Arial" w:cs="Arial"/>
                <w:sz w:val="20"/>
                <w:szCs w:val="20"/>
              </w:rPr>
              <w:t>n a single convection cell</w:t>
            </w:r>
            <w:r w:rsidR="00E4241B">
              <w:rPr>
                <w:rFonts w:ascii="Arial" w:hAnsi="Arial" w:cs="Arial"/>
                <w:sz w:val="20"/>
                <w:szCs w:val="20"/>
              </w:rPr>
              <w:t>.</w:t>
            </w:r>
          </w:p>
          <w:p w14:paraId="55149C07" w14:textId="77777777" w:rsidR="00BF70A1" w:rsidRDefault="00BF70A1" w:rsidP="00BF70A1">
            <w:pPr>
              <w:spacing w:line="200" w:lineRule="atLeast"/>
              <w:ind w:right="1210"/>
              <w:rPr>
                <w:rFonts w:ascii="Arial" w:hAnsi="Arial" w:cs="Arial"/>
                <w:sz w:val="20"/>
                <w:szCs w:val="20"/>
              </w:rPr>
            </w:pPr>
          </w:p>
          <w:p w14:paraId="12B2ABF0" w14:textId="15AF5C9E" w:rsidR="00BF70A1" w:rsidRPr="00B81B93" w:rsidRDefault="00BF70A1" w:rsidP="00BF70A1">
            <w:pPr>
              <w:spacing w:line="320" w:lineRule="atLeast"/>
              <w:ind w:left="540" w:right="72"/>
              <w:rPr>
                <w:rFonts w:ascii="Arial" w:hAnsi="Arial" w:cs="Arial"/>
                <w:b/>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Student answers will vary;</w:t>
            </w:r>
            <w:r w:rsidR="00E4241B">
              <w:rPr>
                <w:rFonts w:ascii="Arial" w:hAnsi="Arial" w:cs="Arial"/>
                <w:sz w:val="20"/>
                <w:szCs w:val="20"/>
              </w:rPr>
              <w:t xml:space="preserve"> The warm air at the equator rises then flows towards the poles.  As it nears the poles it sinks and flows back towards the equator.</w:t>
            </w:r>
          </w:p>
          <w:p w14:paraId="0AB7BFD7" w14:textId="71D6F97B" w:rsidR="001C1308" w:rsidRDefault="001C1308" w:rsidP="001C1308">
            <w:pPr>
              <w:spacing w:line="320" w:lineRule="atLeast"/>
              <w:ind w:left="882" w:hanging="360"/>
              <w:rPr>
                <w:rFonts w:ascii="Arial" w:hAnsi="Arial" w:cs="Arial"/>
                <w:sz w:val="20"/>
                <w:szCs w:val="20"/>
              </w:rPr>
            </w:pPr>
          </w:p>
        </w:tc>
      </w:tr>
      <w:tr w:rsidR="008C440A" w:rsidRPr="004631AA" w14:paraId="20DA2CEB" w14:textId="77777777" w:rsidTr="0064378E">
        <w:tblPrEx>
          <w:tblBorders>
            <w:bottom w:val="none" w:sz="0" w:space="0" w:color="auto"/>
          </w:tblBorders>
        </w:tblPrEx>
        <w:tc>
          <w:tcPr>
            <w:tcW w:w="9528" w:type="dxa"/>
            <w:gridSpan w:val="4"/>
            <w:shd w:val="clear" w:color="auto" w:fill="auto"/>
          </w:tcPr>
          <w:p w14:paraId="0AC5B5B1" w14:textId="77777777" w:rsidR="008C440A" w:rsidRDefault="008C440A" w:rsidP="0064378E">
            <w:pPr>
              <w:spacing w:line="200" w:lineRule="atLeast"/>
              <w:rPr>
                <w:rFonts w:ascii="Arial" w:hAnsi="Arial" w:cs="Arial"/>
                <w:sz w:val="20"/>
                <w:szCs w:val="20"/>
              </w:rPr>
            </w:pPr>
            <w:r>
              <w:rPr>
                <w:rFonts w:ascii="Arial" w:hAnsi="Arial" w:cs="Arial"/>
                <w:sz w:val="20"/>
                <w:szCs w:val="20"/>
              </w:rPr>
              <w:t>Q6.</w:t>
            </w:r>
            <w:r>
              <w:rPr>
                <w:rFonts w:ascii="Arial" w:hAnsi="Arial" w:cs="Arial"/>
                <w:sz w:val="20"/>
                <w:szCs w:val="20"/>
              </w:rPr>
              <w:tab/>
              <w:t>What is happening to the temperature of the air as it moves north and southward towards the poles?</w:t>
            </w:r>
          </w:p>
          <w:p w14:paraId="5DD7F621" w14:textId="77777777" w:rsidR="008C440A" w:rsidRDefault="008C440A" w:rsidP="0064378E">
            <w:pPr>
              <w:spacing w:line="200" w:lineRule="atLeast"/>
              <w:ind w:right="1210"/>
              <w:rPr>
                <w:rFonts w:ascii="Arial" w:hAnsi="Arial" w:cs="Arial"/>
                <w:sz w:val="20"/>
                <w:szCs w:val="20"/>
              </w:rPr>
            </w:pPr>
          </w:p>
          <w:p w14:paraId="410A3DFC" w14:textId="77777777" w:rsidR="008C440A" w:rsidRPr="00B81B93" w:rsidRDefault="008C440A" w:rsidP="0064378E">
            <w:pPr>
              <w:spacing w:line="320" w:lineRule="atLeast"/>
              <w:ind w:left="540" w:right="72"/>
              <w:rPr>
                <w:rFonts w:ascii="Arial" w:hAnsi="Arial" w:cs="Arial"/>
                <w:b/>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Student answers will vary; The temperature of the air decrease as it rises and moves toward the poles.  The cold air at the poles sinks and moves back towards the equator where it begins to increase in temperature.</w:t>
            </w:r>
          </w:p>
          <w:p w14:paraId="40F8B8E6" w14:textId="77777777" w:rsidR="008C440A" w:rsidRDefault="008C440A" w:rsidP="0064378E">
            <w:pPr>
              <w:spacing w:line="320" w:lineRule="atLeast"/>
              <w:ind w:left="540" w:right="1210" w:hanging="540"/>
              <w:rPr>
                <w:rFonts w:ascii="Arial" w:hAnsi="Arial" w:cs="Arial"/>
                <w:sz w:val="20"/>
                <w:szCs w:val="20"/>
              </w:rPr>
            </w:pPr>
          </w:p>
        </w:tc>
      </w:tr>
      <w:tr w:rsidR="0064378E" w:rsidRPr="004631AA" w14:paraId="1188893A" w14:textId="77777777" w:rsidTr="0064378E">
        <w:tblPrEx>
          <w:tblBorders>
            <w:bottom w:val="none" w:sz="0" w:space="0" w:color="auto"/>
          </w:tblBorders>
        </w:tblPrEx>
        <w:trPr>
          <w:trHeight w:val="432"/>
        </w:trPr>
        <w:tc>
          <w:tcPr>
            <w:tcW w:w="9528" w:type="dxa"/>
            <w:gridSpan w:val="4"/>
            <w:shd w:val="clear" w:color="auto" w:fill="auto"/>
          </w:tcPr>
          <w:p w14:paraId="668AD7DE" w14:textId="711F793D" w:rsidR="0064378E" w:rsidRDefault="0064378E" w:rsidP="0064378E">
            <w:pPr>
              <w:spacing w:line="320" w:lineRule="atLeast"/>
              <w:ind w:right="72"/>
              <w:rPr>
                <w:rFonts w:ascii="Arial" w:hAnsi="Arial" w:cs="Arial"/>
                <w:b/>
                <w:sz w:val="20"/>
                <w:szCs w:val="20"/>
              </w:rPr>
            </w:pPr>
            <w:r w:rsidRPr="004631AA">
              <w:rPr>
                <w:rFonts w:ascii="Arial" w:hAnsi="Arial" w:cs="Arial"/>
                <w:b/>
                <w:sz w:val="20"/>
                <w:szCs w:val="20"/>
              </w:rPr>
              <w:t xml:space="preserve">Move to page </w:t>
            </w:r>
            <w:r>
              <w:rPr>
                <w:rFonts w:ascii="Arial" w:hAnsi="Arial" w:cs="Arial"/>
                <w:b/>
                <w:sz w:val="20"/>
                <w:szCs w:val="20"/>
              </w:rPr>
              <w:t>1.7</w:t>
            </w:r>
          </w:p>
          <w:p w14:paraId="41851166" w14:textId="77777777" w:rsidR="0064378E" w:rsidRDefault="0064378E" w:rsidP="0064378E">
            <w:pPr>
              <w:spacing w:line="320" w:lineRule="atLeast"/>
              <w:ind w:right="72"/>
              <w:rPr>
                <w:rFonts w:ascii="Arial" w:hAnsi="Arial" w:cs="Arial"/>
                <w:b/>
                <w:sz w:val="20"/>
                <w:szCs w:val="20"/>
              </w:rPr>
            </w:pPr>
          </w:p>
          <w:p w14:paraId="003E4D13" w14:textId="77777777" w:rsidR="0064378E" w:rsidRPr="0064378E" w:rsidRDefault="0064378E" w:rsidP="0064378E">
            <w:pPr>
              <w:spacing w:line="320" w:lineRule="atLeast"/>
              <w:ind w:right="72"/>
              <w:rPr>
                <w:rFonts w:ascii="Arial" w:hAnsi="Arial" w:cs="Arial"/>
                <w:sz w:val="20"/>
                <w:szCs w:val="20"/>
              </w:rPr>
            </w:pPr>
            <w:r w:rsidRPr="0064378E">
              <w:rPr>
                <w:rFonts w:ascii="Arial" w:hAnsi="Arial" w:cs="Arial"/>
                <w:sz w:val="20"/>
                <w:szCs w:val="20"/>
              </w:rPr>
              <w:t>Students read the informatio</w:t>
            </w:r>
            <w:bookmarkStart w:id="0" w:name="_GoBack"/>
            <w:bookmarkEnd w:id="0"/>
            <w:r w:rsidRPr="0064378E">
              <w:rPr>
                <w:rFonts w:ascii="Arial" w:hAnsi="Arial" w:cs="Arial"/>
                <w:sz w:val="20"/>
                <w:szCs w:val="20"/>
              </w:rPr>
              <w:t>n on page 1.7 then look at diagram on page 1.8 showing how the rotation of the earth creates 6 convection cells: Hadley cell, Ferrell or Mid-Latitude cell, and a Polar cell.</w:t>
            </w:r>
          </w:p>
          <w:p w14:paraId="53BCEACC" w14:textId="28F954FE" w:rsidR="0064378E" w:rsidRPr="00D00E17" w:rsidRDefault="0064378E" w:rsidP="0064378E">
            <w:pPr>
              <w:spacing w:line="320" w:lineRule="atLeast"/>
              <w:ind w:right="72"/>
              <w:rPr>
                <w:rFonts w:ascii="Arial" w:hAnsi="Arial" w:cs="Arial"/>
                <w:sz w:val="20"/>
                <w:szCs w:val="20"/>
              </w:rPr>
            </w:pPr>
          </w:p>
        </w:tc>
      </w:tr>
      <w:tr w:rsidR="00BF70A1" w:rsidRPr="004631AA" w14:paraId="0F75869A" w14:textId="77777777" w:rsidTr="007A3237">
        <w:tblPrEx>
          <w:tblBorders>
            <w:bottom w:val="none" w:sz="0" w:space="0" w:color="auto"/>
          </w:tblBorders>
        </w:tblPrEx>
        <w:tc>
          <w:tcPr>
            <w:tcW w:w="9528" w:type="dxa"/>
            <w:gridSpan w:val="4"/>
            <w:shd w:val="clear" w:color="auto" w:fill="auto"/>
          </w:tcPr>
          <w:p w14:paraId="12CEC4D2" w14:textId="77777777" w:rsidR="0064378E" w:rsidRDefault="0064378E" w:rsidP="0058371A">
            <w:pPr>
              <w:spacing w:line="200" w:lineRule="atLeast"/>
              <w:rPr>
                <w:rFonts w:ascii="Arial" w:hAnsi="Arial" w:cs="Arial"/>
                <w:sz w:val="20"/>
                <w:szCs w:val="20"/>
              </w:rPr>
            </w:pPr>
          </w:p>
          <w:p w14:paraId="3220216F" w14:textId="7DA065BF" w:rsidR="0058371A" w:rsidRDefault="008C440A" w:rsidP="0058371A">
            <w:pPr>
              <w:spacing w:line="200" w:lineRule="atLeast"/>
              <w:rPr>
                <w:rFonts w:ascii="Arial" w:hAnsi="Arial" w:cs="Arial"/>
                <w:sz w:val="20"/>
                <w:szCs w:val="20"/>
              </w:rPr>
            </w:pPr>
            <w:r>
              <w:rPr>
                <w:rFonts w:ascii="Arial" w:hAnsi="Arial" w:cs="Arial"/>
                <w:sz w:val="20"/>
                <w:szCs w:val="20"/>
              </w:rPr>
              <w:t>Q7</w:t>
            </w:r>
            <w:r w:rsidR="00243C41">
              <w:rPr>
                <w:rFonts w:ascii="Arial" w:hAnsi="Arial" w:cs="Arial"/>
                <w:sz w:val="20"/>
                <w:szCs w:val="20"/>
              </w:rPr>
              <w:t>.</w:t>
            </w:r>
            <w:r w:rsidR="00243C41">
              <w:rPr>
                <w:rFonts w:ascii="Arial" w:hAnsi="Arial" w:cs="Arial"/>
                <w:sz w:val="20"/>
                <w:szCs w:val="20"/>
              </w:rPr>
              <w:tab/>
            </w:r>
            <w:r>
              <w:rPr>
                <w:rFonts w:ascii="Arial" w:hAnsi="Arial" w:cs="Arial"/>
                <w:sz w:val="20"/>
                <w:szCs w:val="20"/>
              </w:rPr>
              <w:t>Describe the general pattern of warm and colder air circulation in a</w:t>
            </w:r>
            <w:r w:rsidR="0064378E">
              <w:rPr>
                <w:rFonts w:ascii="Arial" w:hAnsi="Arial" w:cs="Arial"/>
                <w:sz w:val="20"/>
                <w:szCs w:val="20"/>
              </w:rPr>
              <w:t>ny</w:t>
            </w:r>
            <w:r>
              <w:rPr>
                <w:rFonts w:ascii="Arial" w:hAnsi="Arial" w:cs="Arial"/>
                <w:sz w:val="20"/>
                <w:szCs w:val="20"/>
              </w:rPr>
              <w:t xml:space="preserve"> convection cell.</w:t>
            </w:r>
          </w:p>
          <w:p w14:paraId="53B79528" w14:textId="77777777" w:rsidR="00BF70A1" w:rsidRDefault="00BF70A1" w:rsidP="00BF70A1">
            <w:pPr>
              <w:spacing w:line="200" w:lineRule="atLeast"/>
              <w:ind w:right="1210"/>
              <w:rPr>
                <w:rFonts w:ascii="Arial" w:hAnsi="Arial" w:cs="Arial"/>
                <w:sz w:val="20"/>
                <w:szCs w:val="20"/>
              </w:rPr>
            </w:pPr>
          </w:p>
          <w:p w14:paraId="276292C8" w14:textId="53FDFEC2" w:rsidR="00BF70A1" w:rsidRDefault="00BF70A1" w:rsidP="008C440A">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Student answers will vary;</w:t>
            </w:r>
            <w:r w:rsidR="0058371A">
              <w:rPr>
                <w:rFonts w:ascii="Arial" w:hAnsi="Arial" w:cs="Arial"/>
                <w:sz w:val="20"/>
                <w:szCs w:val="20"/>
              </w:rPr>
              <w:t xml:space="preserve"> </w:t>
            </w:r>
            <w:r w:rsidR="008C440A">
              <w:rPr>
                <w:rFonts w:ascii="Arial" w:hAnsi="Arial" w:cs="Arial"/>
                <w:sz w:val="20"/>
                <w:szCs w:val="20"/>
              </w:rPr>
              <w:t xml:space="preserve">Warm air always rises and cold air sinks.  The direction of the circulation in the cell depends on </w:t>
            </w:r>
            <w:r w:rsidR="00A75CD7">
              <w:rPr>
                <w:rFonts w:ascii="Arial" w:hAnsi="Arial" w:cs="Arial"/>
                <w:sz w:val="20"/>
                <w:szCs w:val="20"/>
              </w:rPr>
              <w:t>its</w:t>
            </w:r>
            <w:r w:rsidR="008C440A">
              <w:rPr>
                <w:rFonts w:ascii="Arial" w:hAnsi="Arial" w:cs="Arial"/>
                <w:sz w:val="20"/>
                <w:szCs w:val="20"/>
              </w:rPr>
              <w:t xml:space="preserve"> location between the equator and the poles.</w:t>
            </w:r>
          </w:p>
          <w:p w14:paraId="6DEF46A1" w14:textId="5A87D0D0" w:rsidR="008C440A" w:rsidRDefault="008C440A" w:rsidP="008C440A">
            <w:pPr>
              <w:spacing w:line="320" w:lineRule="atLeast"/>
              <w:ind w:left="540" w:right="72"/>
              <w:rPr>
                <w:rFonts w:ascii="Arial" w:hAnsi="Arial" w:cs="Arial"/>
                <w:sz w:val="20"/>
                <w:szCs w:val="20"/>
              </w:rPr>
            </w:pPr>
          </w:p>
        </w:tc>
      </w:tr>
      <w:tr w:rsidR="00492FA9" w:rsidRPr="004631AA" w14:paraId="6A45D76E" w14:textId="77777777" w:rsidTr="007A3237">
        <w:tblPrEx>
          <w:tblBorders>
            <w:bottom w:val="none" w:sz="0" w:space="0" w:color="auto"/>
          </w:tblBorders>
        </w:tblPrEx>
        <w:tc>
          <w:tcPr>
            <w:tcW w:w="9528" w:type="dxa"/>
            <w:gridSpan w:val="4"/>
            <w:shd w:val="clear" w:color="auto" w:fill="auto"/>
          </w:tcPr>
          <w:p w14:paraId="2B899488" w14:textId="77777777" w:rsidR="00492FA9" w:rsidRDefault="00492FA9" w:rsidP="00492FA9">
            <w:pPr>
              <w:spacing w:line="320" w:lineRule="atLeast"/>
              <w:ind w:right="72"/>
              <w:rPr>
                <w:rFonts w:ascii="Arial" w:hAnsi="Arial" w:cs="Arial"/>
                <w:b/>
                <w:sz w:val="20"/>
                <w:szCs w:val="20"/>
              </w:rPr>
            </w:pPr>
            <w:r w:rsidRPr="004631AA">
              <w:rPr>
                <w:rFonts w:ascii="Arial" w:hAnsi="Arial" w:cs="Arial"/>
                <w:b/>
                <w:sz w:val="20"/>
                <w:szCs w:val="20"/>
              </w:rPr>
              <w:t xml:space="preserve">Move to page </w:t>
            </w:r>
            <w:r>
              <w:rPr>
                <w:rFonts w:ascii="Arial" w:hAnsi="Arial" w:cs="Arial"/>
                <w:b/>
                <w:sz w:val="20"/>
                <w:szCs w:val="20"/>
              </w:rPr>
              <w:t>1.9</w:t>
            </w:r>
          </w:p>
          <w:p w14:paraId="5813E2B2" w14:textId="77777777" w:rsidR="00492FA9" w:rsidRDefault="00492FA9" w:rsidP="00492FA9">
            <w:pPr>
              <w:spacing w:line="200" w:lineRule="atLeast"/>
              <w:rPr>
                <w:rFonts w:ascii="Arial" w:hAnsi="Arial" w:cs="Arial"/>
                <w:sz w:val="20"/>
                <w:szCs w:val="20"/>
              </w:rPr>
            </w:pPr>
          </w:p>
          <w:p w14:paraId="743682D3" w14:textId="31EB7561" w:rsidR="00492FA9" w:rsidRPr="004631AA" w:rsidRDefault="00492FA9" w:rsidP="00492FA9">
            <w:pPr>
              <w:spacing w:line="320" w:lineRule="atLeast"/>
              <w:ind w:right="72"/>
              <w:rPr>
                <w:rFonts w:ascii="Arial" w:hAnsi="Arial" w:cs="Arial"/>
                <w:b/>
                <w:sz w:val="20"/>
                <w:szCs w:val="20"/>
              </w:rPr>
            </w:pPr>
            <w:r w:rsidRPr="0064378E">
              <w:rPr>
                <w:rFonts w:ascii="Arial" w:hAnsi="Arial" w:cs="Arial"/>
                <w:sz w:val="20"/>
                <w:szCs w:val="20"/>
              </w:rPr>
              <w:t xml:space="preserve">Students </w:t>
            </w:r>
            <w:r>
              <w:rPr>
                <w:rFonts w:ascii="Arial" w:hAnsi="Arial" w:cs="Arial"/>
                <w:sz w:val="20"/>
                <w:szCs w:val="20"/>
              </w:rPr>
              <w:t>read the information on page 1.9</w:t>
            </w:r>
            <w:r w:rsidRPr="0064378E">
              <w:rPr>
                <w:rFonts w:ascii="Arial" w:hAnsi="Arial" w:cs="Arial"/>
                <w:sz w:val="20"/>
                <w:szCs w:val="20"/>
              </w:rPr>
              <w:t xml:space="preserve"> t</w:t>
            </w:r>
            <w:r>
              <w:rPr>
                <w:rFonts w:ascii="Arial" w:hAnsi="Arial" w:cs="Arial"/>
                <w:sz w:val="20"/>
                <w:szCs w:val="20"/>
              </w:rPr>
              <w:t xml:space="preserve">hen look at diagram on page 1.10 </w:t>
            </w:r>
            <w:r w:rsidRPr="0064378E">
              <w:rPr>
                <w:rFonts w:ascii="Arial" w:hAnsi="Arial" w:cs="Arial"/>
                <w:sz w:val="20"/>
                <w:szCs w:val="20"/>
              </w:rPr>
              <w:t>showing</w:t>
            </w:r>
            <w:r>
              <w:rPr>
                <w:rFonts w:ascii="Arial" w:hAnsi="Arial" w:cs="Arial"/>
                <w:sz w:val="20"/>
                <w:szCs w:val="20"/>
              </w:rPr>
              <w:t xml:space="preserve"> th</w:t>
            </w:r>
            <w:r w:rsidR="00A109F1">
              <w:rPr>
                <w:rFonts w:ascii="Arial" w:hAnsi="Arial" w:cs="Arial"/>
                <w:sz w:val="20"/>
                <w:szCs w:val="20"/>
              </w:rPr>
              <w:t>e various wind patterns for</w:t>
            </w:r>
            <w:r>
              <w:rPr>
                <w:rFonts w:ascii="Arial" w:hAnsi="Arial" w:cs="Arial"/>
                <w:sz w:val="20"/>
                <w:szCs w:val="20"/>
              </w:rPr>
              <w:t xml:space="preserve"> convection cell</w:t>
            </w:r>
            <w:r w:rsidR="00A109F1">
              <w:rPr>
                <w:rFonts w:ascii="Arial" w:hAnsi="Arial" w:cs="Arial"/>
                <w:sz w:val="20"/>
                <w:szCs w:val="20"/>
              </w:rPr>
              <w:t>s</w:t>
            </w:r>
            <w:r>
              <w:rPr>
                <w:rFonts w:ascii="Arial" w:hAnsi="Arial" w:cs="Arial"/>
                <w:sz w:val="20"/>
                <w:szCs w:val="20"/>
              </w:rPr>
              <w:t>: Trade winds, Westerlies.  The Polar Easterlies are not shown.</w:t>
            </w:r>
          </w:p>
        </w:tc>
      </w:tr>
      <w:tr w:rsidR="00492FA9" w:rsidRPr="004631AA" w14:paraId="2659828C" w14:textId="77777777" w:rsidTr="007A3237">
        <w:tblPrEx>
          <w:tblBorders>
            <w:bottom w:val="none" w:sz="0" w:space="0" w:color="auto"/>
          </w:tblBorders>
        </w:tblPrEx>
        <w:tc>
          <w:tcPr>
            <w:tcW w:w="9528" w:type="dxa"/>
            <w:gridSpan w:val="4"/>
            <w:shd w:val="clear" w:color="auto" w:fill="auto"/>
          </w:tcPr>
          <w:p w14:paraId="2CF096FC" w14:textId="77777777" w:rsidR="00492FA9" w:rsidRDefault="00492FA9" w:rsidP="00492FA9">
            <w:pPr>
              <w:spacing w:line="200" w:lineRule="atLeast"/>
              <w:rPr>
                <w:rFonts w:ascii="Arial" w:hAnsi="Arial" w:cs="Arial"/>
                <w:sz w:val="20"/>
                <w:szCs w:val="20"/>
              </w:rPr>
            </w:pPr>
          </w:p>
          <w:p w14:paraId="1F450D4F" w14:textId="5FF42450" w:rsidR="00492FA9" w:rsidRDefault="00492FA9" w:rsidP="00492FA9">
            <w:pPr>
              <w:spacing w:line="200" w:lineRule="atLeast"/>
              <w:rPr>
                <w:rFonts w:ascii="Arial" w:hAnsi="Arial" w:cs="Arial"/>
                <w:sz w:val="20"/>
                <w:szCs w:val="20"/>
              </w:rPr>
            </w:pPr>
            <w:r>
              <w:rPr>
                <w:rFonts w:ascii="Arial" w:hAnsi="Arial" w:cs="Arial"/>
                <w:sz w:val="20"/>
                <w:szCs w:val="20"/>
              </w:rPr>
              <w:t>Q8.</w:t>
            </w:r>
            <w:r>
              <w:rPr>
                <w:rFonts w:ascii="Arial" w:hAnsi="Arial" w:cs="Arial"/>
                <w:sz w:val="20"/>
                <w:szCs w:val="20"/>
              </w:rPr>
              <w:tab/>
            </w:r>
            <w:r w:rsidR="00535BB3">
              <w:rPr>
                <w:rFonts w:ascii="Arial" w:hAnsi="Arial" w:cs="Arial"/>
                <w:sz w:val="20"/>
                <w:szCs w:val="20"/>
              </w:rPr>
              <w:t>What is the direction of the trade winds?</w:t>
            </w:r>
          </w:p>
          <w:p w14:paraId="371C5156" w14:textId="77777777" w:rsidR="00492FA9" w:rsidRDefault="00492FA9" w:rsidP="00492FA9">
            <w:pPr>
              <w:spacing w:line="200" w:lineRule="atLeast"/>
              <w:ind w:right="1210"/>
              <w:rPr>
                <w:rFonts w:ascii="Arial" w:hAnsi="Arial" w:cs="Arial"/>
                <w:sz w:val="20"/>
                <w:szCs w:val="20"/>
              </w:rPr>
            </w:pPr>
          </w:p>
          <w:p w14:paraId="54692E93" w14:textId="4E00F9F3" w:rsidR="00492FA9" w:rsidRDefault="00492FA9" w:rsidP="00492FA9">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Student answers will vary; </w:t>
            </w:r>
            <w:r w:rsidR="00535BB3">
              <w:rPr>
                <w:rFonts w:ascii="Arial" w:hAnsi="Arial" w:cs="Arial"/>
                <w:sz w:val="20"/>
                <w:szCs w:val="20"/>
              </w:rPr>
              <w:t>In both the northern and southern hemisphere they curve toward the equator from east to west.</w:t>
            </w:r>
          </w:p>
          <w:p w14:paraId="1A541294" w14:textId="77777777" w:rsidR="00492FA9" w:rsidRPr="004631AA" w:rsidRDefault="00492FA9" w:rsidP="00492FA9">
            <w:pPr>
              <w:spacing w:line="320" w:lineRule="atLeast"/>
              <w:ind w:right="72"/>
              <w:rPr>
                <w:rFonts w:ascii="Arial" w:hAnsi="Arial" w:cs="Arial"/>
                <w:b/>
                <w:sz w:val="20"/>
                <w:szCs w:val="20"/>
              </w:rPr>
            </w:pPr>
          </w:p>
        </w:tc>
      </w:tr>
    </w:tbl>
    <w:p w14:paraId="312D3956" w14:textId="77777777" w:rsidR="00CF2048" w:rsidRDefault="00CF2048" w:rsidP="00CF2048"/>
    <w:tbl>
      <w:tblPr>
        <w:tblW w:w="9528" w:type="dxa"/>
        <w:tblLayout w:type="fixed"/>
        <w:tblLook w:val="01E0" w:firstRow="1" w:lastRow="1" w:firstColumn="1" w:lastColumn="1" w:noHBand="0" w:noVBand="0"/>
      </w:tblPr>
      <w:tblGrid>
        <w:gridCol w:w="9528"/>
      </w:tblGrid>
      <w:tr w:rsidR="00CF2048" w:rsidRPr="004C0059" w14:paraId="3B44E4D8" w14:textId="77777777" w:rsidTr="007A3237">
        <w:tc>
          <w:tcPr>
            <w:tcW w:w="9528" w:type="dxa"/>
            <w:tcBorders>
              <w:top w:val="single" w:sz="12" w:space="0" w:color="auto"/>
              <w:left w:val="single" w:sz="12" w:space="0" w:color="auto"/>
              <w:bottom w:val="single" w:sz="12" w:space="0" w:color="auto"/>
              <w:right w:val="single" w:sz="12" w:space="0" w:color="auto"/>
            </w:tcBorders>
            <w:shd w:val="clear" w:color="auto" w:fill="auto"/>
          </w:tcPr>
          <w:p w14:paraId="2EFD7215" w14:textId="77777777" w:rsidR="00CF2048" w:rsidRPr="004C0059" w:rsidRDefault="00CF2048" w:rsidP="007A3237">
            <w:pPr>
              <w:tabs>
                <w:tab w:val="center" w:pos="4680"/>
              </w:tabs>
              <w:spacing w:line="320" w:lineRule="atLeast"/>
              <w:ind w:left="360" w:right="1212" w:hanging="360"/>
              <w:jc w:val="center"/>
              <w:rPr>
                <w:rFonts w:ascii="Arial" w:hAnsi="Arial" w:cs="Arial"/>
                <w:b/>
                <w:sz w:val="20"/>
                <w:szCs w:val="20"/>
              </w:rPr>
            </w:pPr>
            <w:r>
              <w:rPr>
                <w:rFonts w:ascii="TINspireKeys" w:hAnsi="TINspireKeys" w:cs="Arial"/>
                <w:b/>
                <w:noProof/>
                <w:position w:val="-6"/>
                <w:sz w:val="20"/>
                <w:szCs w:val="20"/>
              </w:rPr>
              <w:drawing>
                <wp:inline distT="0" distB="0" distL="0" distR="0" wp14:anchorId="026898A1" wp14:editId="01B400F4">
                  <wp:extent cx="482600" cy="279400"/>
                  <wp:effectExtent l="0" t="0" r="0" b="0"/>
                  <wp:docPr id="8" name="Picture 8"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sidRPr="004C0059">
              <w:rPr>
                <w:rFonts w:ascii="Arial" w:hAnsi="Arial" w:cs="Arial"/>
                <w:b/>
                <w:sz w:val="20"/>
                <w:szCs w:val="20"/>
              </w:rPr>
              <w:t xml:space="preserve">TI-Nspire Navigator </w:t>
            </w:r>
            <w:r>
              <w:rPr>
                <w:rFonts w:ascii="Arial" w:hAnsi="Arial" w:cs="Arial"/>
                <w:b/>
                <w:sz w:val="20"/>
                <w:szCs w:val="20"/>
              </w:rPr>
              <w:t>Opportunities</w:t>
            </w:r>
          </w:p>
          <w:p w14:paraId="4C0E614D" w14:textId="77777777" w:rsidR="00CF2048" w:rsidRPr="004C0059" w:rsidRDefault="00CF2048" w:rsidP="007A3237">
            <w:pPr>
              <w:spacing w:line="320" w:lineRule="atLeast"/>
              <w:ind w:right="1214"/>
              <w:rPr>
                <w:rFonts w:ascii="Arial" w:hAnsi="Arial" w:cs="Arial"/>
                <w:sz w:val="20"/>
                <w:szCs w:val="20"/>
              </w:rPr>
            </w:pPr>
          </w:p>
          <w:p w14:paraId="5EB7A05C" w14:textId="77777777" w:rsidR="00CF2048" w:rsidRPr="004631AA" w:rsidRDefault="00CF2048" w:rsidP="007A3237">
            <w:pPr>
              <w:spacing w:line="320" w:lineRule="atLeast"/>
              <w:rPr>
                <w:rFonts w:ascii="Arial" w:hAnsi="Arial" w:cs="Arial"/>
                <w:sz w:val="20"/>
                <w:szCs w:val="20"/>
              </w:rPr>
            </w:pPr>
            <w:r>
              <w:rPr>
                <w:rFonts w:ascii="Arial" w:hAnsi="Arial" w:cs="Arial"/>
                <w:sz w:val="20"/>
                <w:szCs w:val="20"/>
              </w:rPr>
              <w:t xml:space="preserve">Make a student a Live Presenter to illustrate show how to move the sliders. Throughout the activity, monitor student progress. At the end of the activity, collect the .tns file and save to Portfolio. </w:t>
            </w:r>
          </w:p>
          <w:p w14:paraId="458FDE03" w14:textId="77777777" w:rsidR="00CF2048" w:rsidRPr="004C0059" w:rsidRDefault="00CF2048" w:rsidP="007A3237">
            <w:pPr>
              <w:spacing w:line="320" w:lineRule="atLeast"/>
              <w:ind w:right="1214"/>
              <w:rPr>
                <w:rFonts w:ascii="Arial" w:hAnsi="Arial" w:cs="Arial"/>
                <w:sz w:val="20"/>
                <w:szCs w:val="20"/>
              </w:rPr>
            </w:pPr>
          </w:p>
        </w:tc>
      </w:tr>
    </w:tbl>
    <w:p w14:paraId="5D0BFE72" w14:textId="77777777" w:rsidR="00CF2048" w:rsidRPr="00F136E3" w:rsidRDefault="00CF2048" w:rsidP="00CF2048">
      <w:pPr>
        <w:pBdr>
          <w:bottom w:val="single" w:sz="6" w:space="1" w:color="auto"/>
        </w:pBdr>
        <w:spacing w:line="320" w:lineRule="atLeast"/>
        <w:rPr>
          <w:rFonts w:ascii="Arial" w:hAnsi="Arial" w:cs="Arial"/>
          <w:b/>
          <w:sz w:val="20"/>
          <w:szCs w:val="20"/>
        </w:rPr>
      </w:pPr>
    </w:p>
    <w:p w14:paraId="302D3C4C" w14:textId="77777777" w:rsidR="00CF2048" w:rsidRPr="00F136E3" w:rsidRDefault="00CF2048" w:rsidP="00CF2048">
      <w:pPr>
        <w:pBdr>
          <w:bottom w:val="single" w:sz="6" w:space="1" w:color="auto"/>
        </w:pBdr>
        <w:spacing w:line="320" w:lineRule="atLeast"/>
        <w:rPr>
          <w:rFonts w:ascii="Arial" w:hAnsi="Arial" w:cs="Arial"/>
          <w:b/>
          <w:sz w:val="20"/>
          <w:szCs w:val="20"/>
        </w:rPr>
      </w:pPr>
    </w:p>
    <w:p w14:paraId="526F0421" w14:textId="77777777" w:rsidR="00CF2048" w:rsidRPr="002E03F8" w:rsidRDefault="00CF2048" w:rsidP="00CF2048">
      <w:pPr>
        <w:spacing w:line="320" w:lineRule="atLeast"/>
        <w:rPr>
          <w:rFonts w:ascii="Arial" w:hAnsi="Arial" w:cs="Arial"/>
          <w:b/>
        </w:rPr>
      </w:pPr>
      <w:r>
        <w:rPr>
          <w:rFonts w:ascii="Arial" w:hAnsi="Arial" w:cs="Arial"/>
          <w:b/>
        </w:rPr>
        <w:t>Wrap Up</w:t>
      </w:r>
    </w:p>
    <w:p w14:paraId="07FE3BA3" w14:textId="77777777" w:rsidR="00CF2048" w:rsidRPr="002E03F8" w:rsidRDefault="00CF2048" w:rsidP="00CF2048">
      <w:pPr>
        <w:spacing w:line="320" w:lineRule="atLeast"/>
        <w:ind w:right="180"/>
        <w:rPr>
          <w:rFonts w:ascii="Arial" w:hAnsi="Arial" w:cs="Arial"/>
          <w:sz w:val="20"/>
          <w:szCs w:val="20"/>
        </w:rPr>
      </w:pPr>
      <w:r>
        <w:rPr>
          <w:rFonts w:ascii="Arial" w:hAnsi="Arial" w:cs="Arial"/>
          <w:sz w:val="20"/>
          <w:szCs w:val="20"/>
        </w:rPr>
        <w:t>When students are finished with the activity, retrieve the .tns file using TI-Nspire Navigator. Save grades to Portfolio. Discuss activity questions using Slide Show.</w:t>
      </w:r>
    </w:p>
    <w:p w14:paraId="3F4280EE" w14:textId="77777777" w:rsidR="00CF2048" w:rsidRPr="002E03F8" w:rsidRDefault="00CF2048" w:rsidP="00CF2048">
      <w:pPr>
        <w:spacing w:line="320" w:lineRule="atLeast"/>
        <w:rPr>
          <w:rFonts w:ascii="Arial" w:hAnsi="Arial" w:cs="Arial"/>
          <w:sz w:val="20"/>
          <w:szCs w:val="20"/>
        </w:rPr>
      </w:pPr>
    </w:p>
    <w:p w14:paraId="75590472" w14:textId="77777777" w:rsidR="00CF2048" w:rsidRPr="002E03F8" w:rsidRDefault="00CF2048" w:rsidP="00CF2048">
      <w:pPr>
        <w:spacing w:line="320" w:lineRule="atLeast"/>
        <w:rPr>
          <w:rFonts w:ascii="Arial" w:hAnsi="Arial" w:cs="Arial"/>
        </w:rPr>
      </w:pPr>
      <w:r w:rsidRPr="002E03F8">
        <w:rPr>
          <w:rFonts w:ascii="Arial" w:hAnsi="Arial" w:cs="Arial"/>
          <w:b/>
        </w:rPr>
        <w:t>Assessment</w:t>
      </w:r>
    </w:p>
    <w:p w14:paraId="730C8F62" w14:textId="77777777" w:rsidR="00CF2048" w:rsidRDefault="00CF2048" w:rsidP="00CF2048">
      <w:pPr>
        <w:numPr>
          <w:ilvl w:val="0"/>
          <w:numId w:val="4"/>
        </w:numPr>
        <w:spacing w:line="320" w:lineRule="atLeast"/>
        <w:ind w:right="180"/>
        <w:rPr>
          <w:rFonts w:ascii="Arial" w:hAnsi="Arial" w:cs="Arial"/>
          <w:sz w:val="20"/>
          <w:szCs w:val="20"/>
        </w:rPr>
      </w:pPr>
      <w:r>
        <w:rPr>
          <w:rFonts w:ascii="Arial" w:hAnsi="Arial" w:cs="Arial"/>
          <w:sz w:val="20"/>
          <w:szCs w:val="20"/>
        </w:rPr>
        <w:t>Formative assessment will consist of questions embedded in the .tns file. The questions will be graded when the .tns file is retrieved.  The Slide Show will be utilized to give students immediate feedback on their assessment.</w:t>
      </w:r>
    </w:p>
    <w:p w14:paraId="43E59A1D" w14:textId="24691F2C" w:rsidR="00CF2048" w:rsidRPr="002E03F8" w:rsidRDefault="00CF2048" w:rsidP="00CF2048">
      <w:pPr>
        <w:numPr>
          <w:ilvl w:val="0"/>
          <w:numId w:val="4"/>
        </w:numPr>
        <w:spacing w:line="320" w:lineRule="atLeast"/>
        <w:ind w:right="180"/>
        <w:rPr>
          <w:rFonts w:ascii="Arial" w:hAnsi="Arial" w:cs="Arial"/>
          <w:sz w:val="20"/>
          <w:szCs w:val="20"/>
        </w:rPr>
      </w:pPr>
      <w:r>
        <w:rPr>
          <w:rFonts w:ascii="Arial" w:hAnsi="Arial" w:cs="Arial"/>
          <w:sz w:val="20"/>
          <w:szCs w:val="20"/>
        </w:rPr>
        <w:t>Summative assessment could consist of questions/problems on the chapter test or a performance assessment involving</w:t>
      </w:r>
      <w:r w:rsidR="004F5B9F">
        <w:rPr>
          <w:rFonts w:ascii="Arial" w:hAnsi="Arial" w:cs="Arial"/>
          <w:sz w:val="20"/>
          <w:szCs w:val="20"/>
        </w:rPr>
        <w:t xml:space="preserve"> students </w:t>
      </w:r>
      <w:r w:rsidR="00422E20">
        <w:rPr>
          <w:rFonts w:ascii="Arial" w:hAnsi="Arial" w:cs="Arial"/>
          <w:sz w:val="20"/>
          <w:szCs w:val="20"/>
        </w:rPr>
        <w:t>diagraming the motions of the earth’</w:t>
      </w:r>
      <w:r w:rsidR="00E5167E">
        <w:rPr>
          <w:rFonts w:ascii="Arial" w:hAnsi="Arial" w:cs="Arial"/>
          <w:sz w:val="20"/>
          <w:szCs w:val="20"/>
        </w:rPr>
        <w:t>s</w:t>
      </w:r>
      <w:r w:rsidR="00790F58">
        <w:rPr>
          <w:rFonts w:ascii="Arial" w:hAnsi="Arial" w:cs="Arial"/>
          <w:sz w:val="20"/>
          <w:szCs w:val="20"/>
        </w:rPr>
        <w:t xml:space="preserve"> atmosphere</w:t>
      </w:r>
      <w:r w:rsidR="009F7E33">
        <w:rPr>
          <w:rFonts w:ascii="Arial" w:hAnsi="Arial" w:cs="Arial"/>
          <w:sz w:val="20"/>
          <w:szCs w:val="20"/>
        </w:rPr>
        <w:t xml:space="preserve"> and the temperature changes of the air at different locations during circulation in the convection cell</w:t>
      </w:r>
      <w:r w:rsidR="00790F58">
        <w:rPr>
          <w:rFonts w:ascii="Arial" w:hAnsi="Arial" w:cs="Arial"/>
          <w:sz w:val="20"/>
          <w:szCs w:val="20"/>
        </w:rPr>
        <w:t>.</w:t>
      </w:r>
    </w:p>
    <w:p w14:paraId="5A561995" w14:textId="77777777" w:rsidR="00CF2048" w:rsidRDefault="00CF2048" w:rsidP="00CF2048">
      <w:pPr>
        <w:spacing w:line="320" w:lineRule="atLeast"/>
        <w:rPr>
          <w:rFonts w:ascii="Arial" w:hAnsi="Arial" w:cs="Arial"/>
          <w:sz w:val="20"/>
          <w:szCs w:val="20"/>
        </w:rPr>
      </w:pPr>
    </w:p>
    <w:p w14:paraId="58566BFE" w14:textId="77777777" w:rsidR="00A22754" w:rsidRDefault="00A22754"/>
    <w:sectPr w:rsidR="00A22754" w:rsidSect="007A323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A0B3" w14:textId="77777777" w:rsidR="00492FA9" w:rsidRDefault="00492FA9">
      <w:r>
        <w:separator/>
      </w:r>
    </w:p>
  </w:endnote>
  <w:endnote w:type="continuationSeparator" w:id="0">
    <w:p w14:paraId="7164A884" w14:textId="77777777" w:rsidR="00492FA9" w:rsidRDefault="0049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880FF" w14:textId="77777777" w:rsidR="00492FA9" w:rsidRPr="00974CB0" w:rsidRDefault="00492FA9" w:rsidP="007A3237">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 xml:space="preserve">©2013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A75CD7">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5476A" w14:textId="77777777" w:rsidR="00492FA9" w:rsidRDefault="00492FA9">
      <w:r>
        <w:separator/>
      </w:r>
    </w:p>
  </w:footnote>
  <w:footnote w:type="continuationSeparator" w:id="0">
    <w:p w14:paraId="173FABFD" w14:textId="77777777" w:rsidR="00492FA9" w:rsidRDefault="00492F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AF475" w14:textId="72447DC3" w:rsidR="00492FA9" w:rsidRPr="00B64B28" w:rsidRDefault="00492FA9" w:rsidP="007A3237">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r>
      <w:rPr>
        <w:rFonts w:ascii="Arial Black" w:hAnsi="Arial Black"/>
        <w:noProof/>
        <w:position w:val="-12"/>
        <w:sz w:val="32"/>
        <w:szCs w:val="32"/>
      </w:rPr>
      <w:pict w14:anchorId="057E2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6" type="#_x0000_t75" alt="TI Logo" style="width:24pt;height:23pt;visibility:visible">
          <v:imagedata r:id="rId1" o:title="TI Logo"/>
          <v:textbox style="mso-rotate-with-shape:t"/>
        </v:shape>
      </w:pict>
    </w:r>
    <w:r>
      <w:rPr>
        <w:rFonts w:ascii="Arial Black" w:hAnsi="Arial Black"/>
        <w:position w:val="-12"/>
        <w:sz w:val="32"/>
        <w:szCs w:val="32"/>
      </w:rPr>
      <w:tab/>
    </w:r>
    <w:r>
      <w:rPr>
        <w:rFonts w:ascii="Arial" w:hAnsi="Arial" w:cs="Arial"/>
        <w:b/>
        <w:sz w:val="28"/>
        <w:szCs w:val="28"/>
      </w:rPr>
      <w:t>Moving Air</w:t>
    </w:r>
    <w:r w:rsidRPr="001E15B3">
      <w:rPr>
        <w:rFonts w:ascii="Arial" w:hAnsi="Arial" w:cs="Arial"/>
        <w:b/>
        <w:sz w:val="28"/>
        <w:szCs w:val="28"/>
      </w:rPr>
      <w:tab/>
    </w:r>
    <w:r w:rsidRPr="001E15B3">
      <w:rPr>
        <w:rFonts w:ascii="Arial" w:hAnsi="Arial" w:cs="Arial"/>
        <w:b/>
        <w:sz w:val="28"/>
        <w:szCs w:val="28"/>
      </w:rPr>
      <w:tab/>
    </w:r>
    <w:r w:rsidRPr="00923269">
      <w:rPr>
        <w:rFonts w:ascii="Arial" w:hAnsi="Arial" w:cs="Arial"/>
        <w:b/>
      </w:rPr>
      <w:t>T</w:t>
    </w:r>
    <w:r w:rsidRPr="00923269">
      <w:rPr>
        <w:rFonts w:ascii="Arial" w:hAnsi="Arial" w:cs="Arial"/>
        <w:b/>
        <w:smallCaps/>
      </w:rPr>
      <w:t>eacher</w:t>
    </w:r>
    <w:r w:rsidRPr="00923269">
      <w:rPr>
        <w:rFonts w:ascii="Arial" w:hAnsi="Arial" w:cs="Arial"/>
        <w:b/>
      </w:rPr>
      <w:t xml:space="preserve"> N</w:t>
    </w:r>
    <w:r w:rsidRPr="00923269">
      <w:rPr>
        <w:rFonts w:ascii="Arial" w:hAnsi="Arial" w:cs="Arial"/>
        <w:b/>
        <w:smallCaps/>
      </w:rPr>
      <w:t>otes</w:t>
    </w:r>
    <w:r>
      <w:rPr>
        <w:rFonts w:ascii="Arial" w:hAnsi="Arial" w:cs="Arial"/>
        <w:b/>
        <w:smallCaps/>
      </w:rPr>
      <w:br/>
      <w:t xml:space="preserve">Middle Grades </w:t>
    </w:r>
    <w:r w:rsidRPr="00923269">
      <w:rPr>
        <w:rFonts w:ascii="Arial" w:hAnsi="Arial" w:cs="Arial"/>
        <w:b/>
        <w:smallCaps/>
      </w:rPr>
      <w:t>Science Nspired</w:t>
    </w:r>
    <w:r>
      <w:rPr>
        <w:rFonts w:ascii="Arial" w:hAnsi="Arial" w:cs="Arial"/>
        <w:b/>
        <w:smallCaps/>
      </w:rPr>
      <w:t xml:space="preserve">  </w:t>
    </w:r>
    <w:r>
      <w:rPr>
        <w:rFonts w:ascii="Arial Bold" w:hAnsi="Arial Bold" w:cs="Arial"/>
        <w:b/>
        <w:smallCaps/>
        <w:position w:val="-12"/>
      </w:rPr>
      <w:pict w14:anchorId="53AE5853">
        <v:shape id="_x0000_i1027" type="#_x0000_t75" style="width:54pt;height:22pt">
          <v:imagedata r:id="rId2" o:title="HH_SW_Tablet_icons"/>
        </v:shape>
      </w:pict>
    </w:r>
  </w:p>
  <w:p w14:paraId="1380DD36" w14:textId="77777777" w:rsidR="00492FA9" w:rsidRPr="008E6F0B" w:rsidRDefault="00492FA9" w:rsidP="007A3237">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F94"/>
    <w:multiLevelType w:val="hybridMultilevel"/>
    <w:tmpl w:val="0F7A0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086CCE"/>
    <w:multiLevelType w:val="hybridMultilevel"/>
    <w:tmpl w:val="76E83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15946"/>
    <w:multiLevelType w:val="hybridMultilevel"/>
    <w:tmpl w:val="BB7C0178"/>
    <w:lvl w:ilvl="0" w:tplc="DA466FB8">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F6265"/>
    <w:multiLevelType w:val="hybridMultilevel"/>
    <w:tmpl w:val="C0146DF6"/>
    <w:lvl w:ilvl="0" w:tplc="93EC28B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9FE01BA"/>
    <w:multiLevelType w:val="hybridMultilevel"/>
    <w:tmpl w:val="FADA039E"/>
    <w:lvl w:ilvl="0" w:tplc="FD2E85D0">
      <w:start w:val="1"/>
      <w:numFmt w:val="bullet"/>
      <w:lvlText w:val=""/>
      <w:lvlJc w:val="left"/>
      <w:pPr>
        <w:tabs>
          <w:tab w:val="num" w:pos="-792"/>
        </w:tabs>
        <w:ind w:left="-648" w:hanging="144"/>
      </w:pPr>
      <w:rPr>
        <w:rFonts w:ascii="Symbol" w:hAnsi="Symbol" w:hint="default"/>
      </w:rPr>
    </w:lvl>
    <w:lvl w:ilvl="1" w:tplc="04090003">
      <w:start w:val="1"/>
      <w:numFmt w:val="bullet"/>
      <w:lvlText w:val="o"/>
      <w:lvlJc w:val="left"/>
      <w:pPr>
        <w:tabs>
          <w:tab w:val="num" w:pos="648"/>
        </w:tabs>
        <w:ind w:left="648" w:hanging="360"/>
      </w:pPr>
      <w:rPr>
        <w:rFonts w:ascii="Courier New" w:hAnsi="Courier New" w:cs="Symbol"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Symbol"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Symbol"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7">
    <w:nsid w:val="71981669"/>
    <w:multiLevelType w:val="hybridMultilevel"/>
    <w:tmpl w:val="F92A5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5546FCC"/>
    <w:multiLevelType w:val="hybridMultilevel"/>
    <w:tmpl w:val="4770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4"/>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savePreviewPicture/>
  <w:hdrShapeDefaults>
    <o:shapedefaults v:ext="edit" spidmax="2458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48"/>
    <w:rsid w:val="00002711"/>
    <w:rsid w:val="000072A7"/>
    <w:rsid w:val="000137B3"/>
    <w:rsid w:val="000216E1"/>
    <w:rsid w:val="00044DA0"/>
    <w:rsid w:val="000626CC"/>
    <w:rsid w:val="000B32DA"/>
    <w:rsid w:val="00120CE2"/>
    <w:rsid w:val="0013361D"/>
    <w:rsid w:val="0017017C"/>
    <w:rsid w:val="001C1308"/>
    <w:rsid w:val="00231E75"/>
    <w:rsid w:val="00243C41"/>
    <w:rsid w:val="002451B7"/>
    <w:rsid w:val="002B5C2D"/>
    <w:rsid w:val="003018B2"/>
    <w:rsid w:val="00361A8E"/>
    <w:rsid w:val="00370A17"/>
    <w:rsid w:val="00390517"/>
    <w:rsid w:val="00422E20"/>
    <w:rsid w:val="00426397"/>
    <w:rsid w:val="00492FA9"/>
    <w:rsid w:val="004C693D"/>
    <w:rsid w:val="004F5B9F"/>
    <w:rsid w:val="00526A0F"/>
    <w:rsid w:val="00535BB3"/>
    <w:rsid w:val="00542888"/>
    <w:rsid w:val="00545E42"/>
    <w:rsid w:val="00551B7E"/>
    <w:rsid w:val="0055351E"/>
    <w:rsid w:val="00554D84"/>
    <w:rsid w:val="005731DD"/>
    <w:rsid w:val="0057568D"/>
    <w:rsid w:val="005835BD"/>
    <w:rsid w:val="0058371A"/>
    <w:rsid w:val="005B3065"/>
    <w:rsid w:val="005B4750"/>
    <w:rsid w:val="00632549"/>
    <w:rsid w:val="0064378E"/>
    <w:rsid w:val="0065742F"/>
    <w:rsid w:val="006733AD"/>
    <w:rsid w:val="006E0545"/>
    <w:rsid w:val="006E2305"/>
    <w:rsid w:val="007343B0"/>
    <w:rsid w:val="00774126"/>
    <w:rsid w:val="00790F58"/>
    <w:rsid w:val="007A3237"/>
    <w:rsid w:val="007B0D06"/>
    <w:rsid w:val="007B2608"/>
    <w:rsid w:val="00815453"/>
    <w:rsid w:val="00824968"/>
    <w:rsid w:val="00834281"/>
    <w:rsid w:val="008456AD"/>
    <w:rsid w:val="00856295"/>
    <w:rsid w:val="008C440A"/>
    <w:rsid w:val="008E27BE"/>
    <w:rsid w:val="008E4175"/>
    <w:rsid w:val="008E762B"/>
    <w:rsid w:val="008F6C3A"/>
    <w:rsid w:val="00931D47"/>
    <w:rsid w:val="00975C2A"/>
    <w:rsid w:val="009B18B7"/>
    <w:rsid w:val="009D5F31"/>
    <w:rsid w:val="009E390B"/>
    <w:rsid w:val="009F7E33"/>
    <w:rsid w:val="00A109F1"/>
    <w:rsid w:val="00A22754"/>
    <w:rsid w:val="00A679AE"/>
    <w:rsid w:val="00A75CD7"/>
    <w:rsid w:val="00A949F9"/>
    <w:rsid w:val="00A95E3B"/>
    <w:rsid w:val="00AD6BFC"/>
    <w:rsid w:val="00B103F2"/>
    <w:rsid w:val="00BE2637"/>
    <w:rsid w:val="00BF70A1"/>
    <w:rsid w:val="00C3159A"/>
    <w:rsid w:val="00C3744C"/>
    <w:rsid w:val="00C4457F"/>
    <w:rsid w:val="00C96C4A"/>
    <w:rsid w:val="00CF2048"/>
    <w:rsid w:val="00D06891"/>
    <w:rsid w:val="00D307CF"/>
    <w:rsid w:val="00DA5983"/>
    <w:rsid w:val="00E03C1E"/>
    <w:rsid w:val="00E12451"/>
    <w:rsid w:val="00E159D0"/>
    <w:rsid w:val="00E4241B"/>
    <w:rsid w:val="00E5167E"/>
    <w:rsid w:val="00E63E3E"/>
    <w:rsid w:val="00E835EB"/>
    <w:rsid w:val="00EC04CD"/>
    <w:rsid w:val="00EE32ED"/>
    <w:rsid w:val="00EE7E88"/>
    <w:rsid w:val="00F1578E"/>
    <w:rsid w:val="00F2561E"/>
    <w:rsid w:val="00F26EB0"/>
    <w:rsid w:val="00F37200"/>
    <w:rsid w:val="00F5626E"/>
    <w:rsid w:val="00FC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80"/>
    <o:shapelayout v:ext="edit">
      <o:idmap v:ext="edit" data="1"/>
    </o:shapelayout>
  </w:shapeDefaults>
  <w:decimalSymbol w:val="."/>
  <w:listSeparator w:val=","/>
  <w14:docId w14:val="300BFC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8"/>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CF20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048"/>
    <w:pPr>
      <w:tabs>
        <w:tab w:val="center" w:pos="4320"/>
        <w:tab w:val="right" w:pos="8640"/>
      </w:tabs>
    </w:pPr>
  </w:style>
  <w:style w:type="character" w:customStyle="1" w:styleId="HeaderChar">
    <w:name w:val="Header Char"/>
    <w:basedOn w:val="DefaultParagraphFont"/>
    <w:link w:val="Header"/>
    <w:rsid w:val="00CF2048"/>
    <w:rPr>
      <w:rFonts w:ascii="Times New Roman" w:eastAsia="Times New Roman" w:hAnsi="Times New Roman" w:cs="Times New Roman"/>
    </w:rPr>
  </w:style>
  <w:style w:type="paragraph" w:styleId="Footer">
    <w:name w:val="footer"/>
    <w:basedOn w:val="Normal"/>
    <w:link w:val="FooterChar"/>
    <w:rsid w:val="00CF2048"/>
    <w:pPr>
      <w:tabs>
        <w:tab w:val="center" w:pos="4320"/>
        <w:tab w:val="right" w:pos="8640"/>
      </w:tabs>
    </w:pPr>
  </w:style>
  <w:style w:type="character" w:customStyle="1" w:styleId="FooterChar">
    <w:name w:val="Footer Char"/>
    <w:basedOn w:val="DefaultParagraphFont"/>
    <w:link w:val="Footer"/>
    <w:rsid w:val="00CF2048"/>
    <w:rPr>
      <w:rFonts w:ascii="Times New Roman" w:eastAsia="Times New Roman" w:hAnsi="Times New Roman" w:cs="Times New Roman"/>
    </w:rPr>
  </w:style>
  <w:style w:type="character" w:styleId="PageNumber">
    <w:name w:val="page number"/>
    <w:basedOn w:val="DefaultParagraphFont"/>
    <w:rsid w:val="00CF2048"/>
  </w:style>
  <w:style w:type="character" w:styleId="Hyperlink">
    <w:name w:val="Hyperlink"/>
    <w:rsid w:val="00CF2048"/>
    <w:rPr>
      <w:color w:val="0000FF"/>
      <w:u w:val="single"/>
    </w:rPr>
  </w:style>
  <w:style w:type="paragraph" w:customStyle="1" w:styleId="subhead">
    <w:name w:val="subhead"/>
    <w:basedOn w:val="Heading4"/>
    <w:rsid w:val="00CF2048"/>
    <w:pPr>
      <w:spacing w:before="120" w:after="120" w:line="280" w:lineRule="exact"/>
    </w:pPr>
    <w:rPr>
      <w:rFonts w:ascii="Arial" w:eastAsia="Times New Roman" w:hAnsi="Arial" w:cs="Times New Roman"/>
      <w:bCs w:val="0"/>
      <w:i w:val="0"/>
      <w:iCs w:val="0"/>
      <w:color w:val="auto"/>
      <w:szCs w:val="20"/>
    </w:rPr>
  </w:style>
  <w:style w:type="character" w:customStyle="1" w:styleId="Heading4Char">
    <w:name w:val="Heading 4 Char"/>
    <w:basedOn w:val="DefaultParagraphFont"/>
    <w:link w:val="Heading4"/>
    <w:uiPriority w:val="9"/>
    <w:semiHidden/>
    <w:rsid w:val="00CF204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2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048"/>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8"/>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CF20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048"/>
    <w:pPr>
      <w:tabs>
        <w:tab w:val="center" w:pos="4320"/>
        <w:tab w:val="right" w:pos="8640"/>
      </w:tabs>
    </w:pPr>
  </w:style>
  <w:style w:type="character" w:customStyle="1" w:styleId="HeaderChar">
    <w:name w:val="Header Char"/>
    <w:basedOn w:val="DefaultParagraphFont"/>
    <w:link w:val="Header"/>
    <w:rsid w:val="00CF2048"/>
    <w:rPr>
      <w:rFonts w:ascii="Times New Roman" w:eastAsia="Times New Roman" w:hAnsi="Times New Roman" w:cs="Times New Roman"/>
    </w:rPr>
  </w:style>
  <w:style w:type="paragraph" w:styleId="Footer">
    <w:name w:val="footer"/>
    <w:basedOn w:val="Normal"/>
    <w:link w:val="FooterChar"/>
    <w:rsid w:val="00CF2048"/>
    <w:pPr>
      <w:tabs>
        <w:tab w:val="center" w:pos="4320"/>
        <w:tab w:val="right" w:pos="8640"/>
      </w:tabs>
    </w:pPr>
  </w:style>
  <w:style w:type="character" w:customStyle="1" w:styleId="FooterChar">
    <w:name w:val="Footer Char"/>
    <w:basedOn w:val="DefaultParagraphFont"/>
    <w:link w:val="Footer"/>
    <w:rsid w:val="00CF2048"/>
    <w:rPr>
      <w:rFonts w:ascii="Times New Roman" w:eastAsia="Times New Roman" w:hAnsi="Times New Roman" w:cs="Times New Roman"/>
    </w:rPr>
  </w:style>
  <w:style w:type="character" w:styleId="PageNumber">
    <w:name w:val="page number"/>
    <w:basedOn w:val="DefaultParagraphFont"/>
    <w:rsid w:val="00CF2048"/>
  </w:style>
  <w:style w:type="character" w:styleId="Hyperlink">
    <w:name w:val="Hyperlink"/>
    <w:rsid w:val="00CF2048"/>
    <w:rPr>
      <w:color w:val="0000FF"/>
      <w:u w:val="single"/>
    </w:rPr>
  </w:style>
  <w:style w:type="paragraph" w:customStyle="1" w:styleId="subhead">
    <w:name w:val="subhead"/>
    <w:basedOn w:val="Heading4"/>
    <w:rsid w:val="00CF2048"/>
    <w:pPr>
      <w:spacing w:before="120" w:after="120" w:line="280" w:lineRule="exact"/>
    </w:pPr>
    <w:rPr>
      <w:rFonts w:ascii="Arial" w:eastAsia="Times New Roman" w:hAnsi="Arial" w:cs="Times New Roman"/>
      <w:bCs w:val="0"/>
      <w:i w:val="0"/>
      <w:iCs w:val="0"/>
      <w:color w:val="auto"/>
      <w:szCs w:val="20"/>
    </w:rPr>
  </w:style>
  <w:style w:type="character" w:customStyle="1" w:styleId="Heading4Char">
    <w:name w:val="Heading 4 Char"/>
    <w:basedOn w:val="DefaultParagraphFont"/>
    <w:link w:val="Heading4"/>
    <w:uiPriority w:val="9"/>
    <w:semiHidden/>
    <w:rsid w:val="00CF204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2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048"/>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education.ti.com/calculators/pd/US/Online-Learning/Tutorials" TargetMode="External"/><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770</Words>
  <Characters>4389</Characters>
  <Application>Microsoft Macintosh Word</Application>
  <DocSecurity>0</DocSecurity>
  <Lines>36</Lines>
  <Paragraphs>10</Paragraphs>
  <ScaleCrop>false</ScaleCrop>
  <Company>Great Prairie AEA</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TI</dc:creator>
  <cp:keywords/>
  <dc:description/>
  <cp:lastModifiedBy>Tami TI</cp:lastModifiedBy>
  <cp:revision>12</cp:revision>
  <dcterms:created xsi:type="dcterms:W3CDTF">2013-12-12T22:45:00Z</dcterms:created>
  <dcterms:modified xsi:type="dcterms:W3CDTF">2013-12-14T06:22:00Z</dcterms:modified>
</cp:coreProperties>
</file>