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8" w:type="dxa"/>
        <w:tblLayout w:type="fixed"/>
        <w:tblLook w:val="01E0" w:firstRow="1" w:lastRow="1" w:firstColumn="1" w:lastColumn="1" w:noHBand="0" w:noVBand="0"/>
      </w:tblPr>
      <w:tblGrid>
        <w:gridCol w:w="6408"/>
        <w:gridCol w:w="3120"/>
      </w:tblGrid>
      <w:tr w:rsidR="00CF2048" w:rsidRPr="004631AA" w14:paraId="3ED4F303" w14:textId="77777777" w:rsidTr="007A3237">
        <w:tc>
          <w:tcPr>
            <w:tcW w:w="6408" w:type="dxa"/>
          </w:tcPr>
          <w:p w14:paraId="34CD8F8A" w14:textId="77777777" w:rsidR="00CF2048" w:rsidRPr="004631AA" w:rsidRDefault="00CF2048" w:rsidP="007A3237">
            <w:pPr>
              <w:spacing w:line="320" w:lineRule="atLeast"/>
              <w:rPr>
                <w:rFonts w:ascii="Arial" w:hAnsi="Arial" w:cs="Arial"/>
                <w:b/>
              </w:rPr>
            </w:pPr>
            <w:r>
              <w:rPr>
                <w:rFonts w:ascii="Arial" w:hAnsi="Arial" w:cs="Arial"/>
                <w:b/>
              </w:rPr>
              <w:t xml:space="preserve">Science Objectives </w:t>
            </w:r>
          </w:p>
          <w:p w14:paraId="4D0866BE" w14:textId="4E49B189" w:rsidR="00CF2048" w:rsidRPr="00370A17" w:rsidRDefault="00CF2048" w:rsidP="00CF2048">
            <w:pPr>
              <w:numPr>
                <w:ilvl w:val="0"/>
                <w:numId w:val="1"/>
              </w:numPr>
              <w:spacing w:after="60" w:line="320" w:lineRule="atLeast"/>
              <w:ind w:left="360" w:hanging="324"/>
              <w:rPr>
                <w:rFonts w:ascii="Arial" w:hAnsi="Arial" w:cs="Arial"/>
                <w:b/>
                <w:sz w:val="20"/>
                <w:szCs w:val="20"/>
              </w:rPr>
            </w:pPr>
            <w:r w:rsidRPr="00484B3A">
              <w:rPr>
                <w:rFonts w:ascii="Arial" w:hAnsi="Arial" w:cs="Arial"/>
                <w:sz w:val="20"/>
                <w:szCs w:val="20"/>
              </w:rPr>
              <w:t xml:space="preserve">Students will </w:t>
            </w:r>
            <w:r w:rsidR="00462746">
              <w:rPr>
                <w:rFonts w:ascii="Arial" w:hAnsi="Arial" w:cs="Arial"/>
                <w:sz w:val="20"/>
                <w:szCs w:val="20"/>
              </w:rPr>
              <w:t>make observations of weathering and erosion</w:t>
            </w:r>
            <w:r w:rsidR="00774126">
              <w:rPr>
                <w:rFonts w:ascii="Arial" w:hAnsi="Arial" w:cs="Arial"/>
                <w:sz w:val="20"/>
                <w:szCs w:val="20"/>
              </w:rPr>
              <w:t xml:space="preserve"> due to wave action</w:t>
            </w:r>
            <w:r w:rsidR="00E24174">
              <w:rPr>
                <w:rFonts w:ascii="Arial" w:hAnsi="Arial" w:cs="Arial"/>
                <w:sz w:val="20"/>
                <w:szCs w:val="20"/>
              </w:rPr>
              <w:t xml:space="preserve"> and gravity.</w:t>
            </w:r>
          </w:p>
          <w:p w14:paraId="565A570C" w14:textId="77777777" w:rsidR="00CF2048" w:rsidRPr="00F83E64" w:rsidRDefault="00CF2048" w:rsidP="00370A17">
            <w:pPr>
              <w:spacing w:after="60" w:line="320" w:lineRule="atLeast"/>
              <w:ind w:left="36"/>
              <w:rPr>
                <w:rFonts w:ascii="Arial" w:hAnsi="Arial" w:cs="Arial"/>
                <w:b/>
                <w:sz w:val="20"/>
                <w:szCs w:val="20"/>
              </w:rPr>
            </w:pPr>
          </w:p>
          <w:p w14:paraId="62CA40E6" w14:textId="77777777" w:rsidR="00CF2048" w:rsidRPr="004631AA" w:rsidRDefault="00CF2048" w:rsidP="007A3237">
            <w:pPr>
              <w:spacing w:line="320" w:lineRule="atLeast"/>
              <w:rPr>
                <w:rFonts w:ascii="Arial" w:hAnsi="Arial" w:cs="Arial"/>
                <w:b/>
              </w:rPr>
            </w:pPr>
            <w:r w:rsidRPr="004631AA">
              <w:rPr>
                <w:rFonts w:ascii="Arial" w:hAnsi="Arial" w:cs="Arial"/>
                <w:b/>
              </w:rPr>
              <w:t>Vocabulary</w:t>
            </w:r>
          </w:p>
          <w:p w14:paraId="042893B8" w14:textId="0F63BC5D" w:rsidR="00CF2048" w:rsidRPr="00542888" w:rsidRDefault="00774126" w:rsidP="00CF2048">
            <w:pPr>
              <w:numPr>
                <w:ilvl w:val="0"/>
                <w:numId w:val="1"/>
              </w:numPr>
              <w:spacing w:line="320" w:lineRule="atLeast"/>
              <w:ind w:left="360" w:hanging="360"/>
              <w:rPr>
                <w:rFonts w:ascii="Arial" w:hAnsi="Arial" w:cs="Arial"/>
                <w:b/>
              </w:rPr>
            </w:pPr>
            <w:r>
              <w:rPr>
                <w:rFonts w:ascii="Arial" w:hAnsi="Arial" w:cs="Arial"/>
                <w:sz w:val="20"/>
                <w:szCs w:val="20"/>
              </w:rPr>
              <w:t>weathering</w:t>
            </w:r>
          </w:p>
          <w:p w14:paraId="15972017" w14:textId="1F8E5672" w:rsidR="00542888" w:rsidRPr="00542888" w:rsidRDefault="00774126" w:rsidP="00CF2048">
            <w:pPr>
              <w:numPr>
                <w:ilvl w:val="0"/>
                <w:numId w:val="1"/>
              </w:numPr>
              <w:spacing w:line="320" w:lineRule="atLeast"/>
              <w:ind w:left="360" w:hanging="360"/>
              <w:rPr>
                <w:rFonts w:ascii="Arial" w:hAnsi="Arial" w:cs="Arial"/>
                <w:b/>
              </w:rPr>
            </w:pPr>
            <w:r>
              <w:rPr>
                <w:rFonts w:ascii="Arial" w:hAnsi="Arial" w:cs="Arial"/>
                <w:sz w:val="20"/>
                <w:szCs w:val="20"/>
              </w:rPr>
              <w:t>erosion</w:t>
            </w:r>
          </w:p>
          <w:p w14:paraId="3A7D1D50" w14:textId="3397C70E" w:rsidR="00542888" w:rsidRPr="00F34869" w:rsidRDefault="00E24174" w:rsidP="00CF2048">
            <w:pPr>
              <w:numPr>
                <w:ilvl w:val="0"/>
                <w:numId w:val="1"/>
              </w:numPr>
              <w:spacing w:line="320" w:lineRule="atLeast"/>
              <w:ind w:left="360" w:hanging="360"/>
              <w:rPr>
                <w:rFonts w:ascii="Arial" w:hAnsi="Arial" w:cs="Arial"/>
                <w:b/>
              </w:rPr>
            </w:pPr>
            <w:r>
              <w:rPr>
                <w:rFonts w:ascii="Arial" w:hAnsi="Arial" w:cs="Arial"/>
                <w:sz w:val="20"/>
                <w:szCs w:val="20"/>
              </w:rPr>
              <w:t>gravity</w:t>
            </w:r>
          </w:p>
          <w:p w14:paraId="369A8615" w14:textId="6116A7C6" w:rsidR="00F34869" w:rsidRPr="00542888" w:rsidRDefault="00F34869" w:rsidP="00CF2048">
            <w:pPr>
              <w:numPr>
                <w:ilvl w:val="0"/>
                <w:numId w:val="1"/>
              </w:numPr>
              <w:spacing w:line="320" w:lineRule="atLeast"/>
              <w:ind w:left="360" w:hanging="360"/>
              <w:rPr>
                <w:rFonts w:ascii="Arial" w:hAnsi="Arial" w:cs="Arial"/>
                <w:b/>
              </w:rPr>
            </w:pPr>
            <w:r>
              <w:rPr>
                <w:rFonts w:ascii="Arial" w:hAnsi="Arial" w:cs="Arial"/>
                <w:sz w:val="20"/>
                <w:szCs w:val="20"/>
              </w:rPr>
              <w:t>abrasion</w:t>
            </w:r>
          </w:p>
          <w:p w14:paraId="58E8DBA6" w14:textId="755155BF" w:rsidR="00C4457F" w:rsidRPr="00FC7C33" w:rsidRDefault="00462746" w:rsidP="00FC7C33">
            <w:pPr>
              <w:numPr>
                <w:ilvl w:val="0"/>
                <w:numId w:val="1"/>
              </w:numPr>
              <w:spacing w:line="320" w:lineRule="atLeast"/>
              <w:ind w:left="360" w:hanging="360"/>
              <w:rPr>
                <w:rFonts w:ascii="Arial" w:hAnsi="Arial" w:cs="Arial"/>
                <w:b/>
              </w:rPr>
            </w:pPr>
            <w:r>
              <w:rPr>
                <w:rFonts w:ascii="Arial" w:hAnsi="Arial" w:cs="Arial"/>
                <w:sz w:val="20"/>
                <w:szCs w:val="20"/>
              </w:rPr>
              <w:t>geoscience processes</w:t>
            </w:r>
          </w:p>
          <w:p w14:paraId="7C8CB997" w14:textId="77777777" w:rsidR="00CF2048" w:rsidRDefault="00CF2048" w:rsidP="007A3237">
            <w:pPr>
              <w:spacing w:line="320" w:lineRule="atLeast"/>
              <w:ind w:left="360"/>
              <w:rPr>
                <w:rFonts w:ascii="Arial" w:hAnsi="Arial" w:cs="Arial"/>
                <w:b/>
              </w:rPr>
            </w:pPr>
          </w:p>
          <w:p w14:paraId="3DB8D59C" w14:textId="77777777" w:rsidR="00CF2048" w:rsidRPr="004631AA" w:rsidRDefault="00CF2048" w:rsidP="007A3237">
            <w:pPr>
              <w:spacing w:line="320" w:lineRule="atLeast"/>
              <w:rPr>
                <w:rFonts w:ascii="Arial" w:hAnsi="Arial" w:cs="Arial"/>
                <w:b/>
                <w:noProof/>
              </w:rPr>
            </w:pPr>
            <w:r w:rsidRPr="004631AA">
              <w:rPr>
                <w:rFonts w:ascii="Arial" w:hAnsi="Arial" w:cs="Arial"/>
                <w:b/>
                <w:noProof/>
              </w:rPr>
              <w:t>About the Lesson</w:t>
            </w:r>
          </w:p>
          <w:p w14:paraId="05CAEA6D" w14:textId="7056CD48" w:rsidR="00370A17" w:rsidRPr="00370A17" w:rsidRDefault="00CF2048" w:rsidP="00370A17">
            <w:pPr>
              <w:numPr>
                <w:ilvl w:val="0"/>
                <w:numId w:val="1"/>
              </w:numPr>
              <w:spacing w:after="60" w:line="320" w:lineRule="atLeast"/>
              <w:ind w:left="360" w:hanging="324"/>
              <w:rPr>
                <w:rFonts w:ascii="Arial" w:hAnsi="Arial" w:cs="Arial"/>
                <w:sz w:val="20"/>
                <w:szCs w:val="20"/>
              </w:rPr>
            </w:pPr>
            <w:r>
              <w:rPr>
                <w:rFonts w:ascii="Arial" w:hAnsi="Arial" w:cs="Arial"/>
                <w:sz w:val="20"/>
                <w:szCs w:val="20"/>
              </w:rPr>
              <w:t>In this</w:t>
            </w:r>
            <w:r w:rsidRPr="006B706D">
              <w:rPr>
                <w:rFonts w:ascii="Arial" w:hAnsi="Arial" w:cs="Arial"/>
                <w:sz w:val="20"/>
                <w:szCs w:val="20"/>
              </w:rPr>
              <w:t xml:space="preserve"> lesson </w:t>
            </w:r>
            <w:r>
              <w:rPr>
                <w:rFonts w:ascii="Arial" w:hAnsi="Arial" w:cs="Arial"/>
                <w:sz w:val="20"/>
                <w:szCs w:val="20"/>
              </w:rPr>
              <w:t xml:space="preserve">students </w:t>
            </w:r>
            <w:r w:rsidR="00462746">
              <w:rPr>
                <w:rFonts w:ascii="Arial" w:hAnsi="Arial" w:cs="Arial"/>
                <w:sz w:val="20"/>
                <w:szCs w:val="20"/>
              </w:rPr>
              <w:t>make observations of</w:t>
            </w:r>
            <w:r w:rsidR="00774126">
              <w:rPr>
                <w:rFonts w:ascii="Arial" w:hAnsi="Arial" w:cs="Arial"/>
                <w:sz w:val="20"/>
                <w:szCs w:val="20"/>
              </w:rPr>
              <w:t xml:space="preserve"> weathering and erosion</w:t>
            </w:r>
            <w:r w:rsidR="00462746">
              <w:rPr>
                <w:rFonts w:ascii="Arial" w:hAnsi="Arial" w:cs="Arial"/>
                <w:sz w:val="20"/>
                <w:szCs w:val="20"/>
              </w:rPr>
              <w:t xml:space="preserve"> by waves and gravity</w:t>
            </w:r>
            <w:r w:rsidR="00774126">
              <w:rPr>
                <w:rFonts w:ascii="Arial" w:hAnsi="Arial" w:cs="Arial"/>
                <w:sz w:val="20"/>
                <w:szCs w:val="20"/>
              </w:rPr>
              <w:t>.</w:t>
            </w:r>
            <w:r w:rsidR="00FC7C33">
              <w:rPr>
                <w:rFonts w:ascii="Arial" w:hAnsi="Arial" w:cs="Arial"/>
                <w:sz w:val="20"/>
                <w:szCs w:val="20"/>
              </w:rPr>
              <w:t xml:space="preserve">  </w:t>
            </w:r>
            <w:r w:rsidR="00370A17" w:rsidRPr="00370A17">
              <w:rPr>
                <w:rFonts w:ascii="Arial" w:hAnsi="Arial" w:cs="Arial"/>
                <w:sz w:val="20"/>
                <w:szCs w:val="20"/>
              </w:rPr>
              <w:t xml:space="preserve">Students will use </w:t>
            </w:r>
            <w:r w:rsidR="00774126">
              <w:rPr>
                <w:rFonts w:ascii="Arial" w:hAnsi="Arial" w:cs="Arial"/>
                <w:sz w:val="20"/>
                <w:szCs w:val="20"/>
              </w:rPr>
              <w:t>their observations to match the actions of the waves to the processes that shape the earth.</w:t>
            </w:r>
          </w:p>
          <w:p w14:paraId="76E78FF8" w14:textId="4011CBF9" w:rsidR="00CF2048" w:rsidRPr="006B706D" w:rsidRDefault="00CF2048" w:rsidP="00CF2048">
            <w:pPr>
              <w:numPr>
                <w:ilvl w:val="0"/>
                <w:numId w:val="1"/>
              </w:numPr>
              <w:spacing w:line="320" w:lineRule="atLeast"/>
              <w:ind w:left="360" w:hanging="360"/>
              <w:rPr>
                <w:rFonts w:ascii="Arial" w:hAnsi="Arial" w:cs="Arial"/>
                <w:sz w:val="20"/>
                <w:szCs w:val="20"/>
              </w:rPr>
            </w:pPr>
            <w:r>
              <w:rPr>
                <w:rFonts w:ascii="Arial" w:hAnsi="Arial" w:cs="Arial"/>
                <w:sz w:val="20"/>
                <w:szCs w:val="20"/>
              </w:rPr>
              <w:t>As a result, students will</w:t>
            </w:r>
            <w:r w:rsidR="00C3159A">
              <w:rPr>
                <w:rFonts w:ascii="Arial" w:hAnsi="Arial" w:cs="Arial"/>
                <w:sz w:val="20"/>
                <w:szCs w:val="20"/>
              </w:rPr>
              <w:t xml:space="preserve"> understand that</w:t>
            </w:r>
            <w:r>
              <w:rPr>
                <w:rFonts w:ascii="Arial" w:hAnsi="Arial" w:cs="Arial"/>
                <w:sz w:val="20"/>
                <w:szCs w:val="20"/>
              </w:rPr>
              <w:t>:</w:t>
            </w:r>
          </w:p>
          <w:p w14:paraId="1FE55FAD" w14:textId="587890C0" w:rsidR="00C3159A" w:rsidRDefault="00774126" w:rsidP="00CF2048">
            <w:pPr>
              <w:numPr>
                <w:ilvl w:val="0"/>
                <w:numId w:val="1"/>
              </w:numPr>
              <w:spacing w:after="60" w:line="320" w:lineRule="atLeast"/>
              <w:ind w:left="720" w:hanging="324"/>
              <w:rPr>
                <w:rFonts w:ascii="Arial" w:hAnsi="Arial" w:cs="Arial"/>
                <w:sz w:val="20"/>
                <w:szCs w:val="20"/>
              </w:rPr>
            </w:pPr>
            <w:r>
              <w:rPr>
                <w:rFonts w:ascii="Arial" w:hAnsi="Arial" w:cs="Arial"/>
                <w:sz w:val="20"/>
                <w:szCs w:val="20"/>
              </w:rPr>
              <w:t xml:space="preserve">Weathering is the physical or </w:t>
            </w:r>
            <w:r w:rsidR="00462746">
              <w:rPr>
                <w:rFonts w:ascii="Arial" w:hAnsi="Arial" w:cs="Arial"/>
                <w:sz w:val="20"/>
                <w:szCs w:val="20"/>
              </w:rPr>
              <w:t>chemical break</w:t>
            </w:r>
            <w:r>
              <w:rPr>
                <w:rFonts w:ascii="Arial" w:hAnsi="Arial" w:cs="Arial"/>
                <w:sz w:val="20"/>
                <w:szCs w:val="20"/>
              </w:rPr>
              <w:t>down of rock</w:t>
            </w:r>
          </w:p>
          <w:p w14:paraId="6F425DEE" w14:textId="5E4207B8" w:rsidR="00CF2048" w:rsidRDefault="00E24174" w:rsidP="00E24174">
            <w:pPr>
              <w:numPr>
                <w:ilvl w:val="0"/>
                <w:numId w:val="1"/>
              </w:numPr>
              <w:spacing w:after="60" w:line="320" w:lineRule="atLeast"/>
              <w:ind w:left="720" w:hanging="324"/>
              <w:rPr>
                <w:rFonts w:ascii="Arial" w:hAnsi="Arial" w:cs="Arial"/>
                <w:sz w:val="20"/>
                <w:szCs w:val="20"/>
              </w:rPr>
            </w:pPr>
            <w:r>
              <w:rPr>
                <w:rFonts w:ascii="Arial" w:hAnsi="Arial" w:cs="Arial"/>
                <w:sz w:val="20"/>
                <w:szCs w:val="20"/>
              </w:rPr>
              <w:t>Erosion is the process of carrying rock away</w:t>
            </w:r>
          </w:p>
          <w:p w14:paraId="262F198D" w14:textId="45124EAF" w:rsidR="00E24174" w:rsidRDefault="00E24174" w:rsidP="00E24174">
            <w:pPr>
              <w:numPr>
                <w:ilvl w:val="0"/>
                <w:numId w:val="1"/>
              </w:numPr>
              <w:spacing w:after="60" w:line="320" w:lineRule="atLeast"/>
              <w:ind w:left="720" w:hanging="324"/>
              <w:rPr>
                <w:rFonts w:ascii="Arial" w:hAnsi="Arial" w:cs="Arial"/>
                <w:sz w:val="20"/>
                <w:szCs w:val="20"/>
              </w:rPr>
            </w:pPr>
            <w:r>
              <w:rPr>
                <w:rFonts w:ascii="Arial" w:hAnsi="Arial" w:cs="Arial"/>
                <w:sz w:val="20"/>
                <w:szCs w:val="20"/>
              </w:rPr>
              <w:t>Geoscience processes can change the</w:t>
            </w:r>
            <w:r w:rsidRPr="00E24174">
              <w:rPr>
                <w:rFonts w:ascii="Arial" w:hAnsi="Arial" w:cs="Arial"/>
                <w:sz w:val="20"/>
                <w:szCs w:val="20"/>
              </w:rPr>
              <w:t xml:space="preserve"> Earth’s surface at varying time and spatial scales</w:t>
            </w:r>
            <w:r>
              <w:rPr>
                <w:rFonts w:ascii="Arial" w:hAnsi="Arial" w:cs="Arial"/>
                <w:sz w:val="20"/>
                <w:szCs w:val="20"/>
              </w:rPr>
              <w:t>.</w:t>
            </w:r>
          </w:p>
          <w:p w14:paraId="6A6178FF" w14:textId="77777777" w:rsidR="00E24174" w:rsidRPr="00E24174" w:rsidRDefault="00E24174" w:rsidP="00E24174">
            <w:pPr>
              <w:spacing w:after="60" w:line="320" w:lineRule="atLeast"/>
              <w:ind w:left="720"/>
              <w:rPr>
                <w:rFonts w:ascii="Arial" w:hAnsi="Arial" w:cs="Arial"/>
                <w:sz w:val="20"/>
                <w:szCs w:val="20"/>
              </w:rPr>
            </w:pPr>
          </w:p>
          <w:p w14:paraId="601A6AF8" w14:textId="77777777" w:rsidR="00CF2048" w:rsidRPr="004631AA" w:rsidRDefault="00CF2048" w:rsidP="007A3237">
            <w:pPr>
              <w:spacing w:line="320" w:lineRule="atLeast"/>
              <w:rPr>
                <w:rFonts w:ascii="Arial" w:hAnsi="Arial" w:cs="Arial"/>
                <w:b/>
              </w:rPr>
            </w:pPr>
            <w:r>
              <w:rPr>
                <w:rFonts w:ascii="Arial Bold" w:hAnsi="Arial Bold" w:cs="Arial"/>
                <w:b/>
                <w:noProof/>
                <w:position w:val="-6"/>
              </w:rPr>
              <w:drawing>
                <wp:inline distT="0" distB="0" distL="0" distR="0" wp14:anchorId="0679D448" wp14:editId="0AD17BF1">
                  <wp:extent cx="482600" cy="279400"/>
                  <wp:effectExtent l="0" t="0" r="0" b="0"/>
                  <wp:docPr id="1" name="Picture 1"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a:ln>
                            <a:noFill/>
                          </a:ln>
                        </pic:spPr>
                      </pic:pic>
                    </a:graphicData>
                  </a:graphic>
                </wp:inline>
              </w:drawing>
            </w:r>
            <w:r w:rsidRPr="004631AA">
              <w:rPr>
                <w:rFonts w:ascii="Arial" w:hAnsi="Arial" w:cs="Arial"/>
                <w:b/>
              </w:rPr>
              <w:t>TI-</w:t>
            </w:r>
            <w:r>
              <w:rPr>
                <w:rFonts w:ascii="Arial" w:hAnsi="Arial" w:cs="Arial"/>
                <w:b/>
              </w:rPr>
              <w:t>Nspire™</w:t>
            </w:r>
            <w:r w:rsidRPr="004631AA">
              <w:rPr>
                <w:rFonts w:ascii="Arial" w:hAnsi="Arial" w:cs="Arial"/>
                <w:b/>
              </w:rPr>
              <w:t xml:space="preserve"> </w:t>
            </w:r>
            <w:r>
              <w:rPr>
                <w:rFonts w:ascii="Arial" w:hAnsi="Arial" w:cs="Arial"/>
                <w:b/>
              </w:rPr>
              <w:t>Navigator™</w:t>
            </w:r>
          </w:p>
          <w:p w14:paraId="7086A181" w14:textId="77777777" w:rsidR="00CF2048" w:rsidRDefault="00CF2048" w:rsidP="00CF2048">
            <w:pPr>
              <w:numPr>
                <w:ilvl w:val="0"/>
                <w:numId w:val="3"/>
              </w:numPr>
              <w:spacing w:line="320" w:lineRule="atLeast"/>
              <w:rPr>
                <w:rFonts w:ascii="Arial" w:hAnsi="Arial" w:cs="Arial"/>
                <w:sz w:val="20"/>
                <w:szCs w:val="20"/>
              </w:rPr>
            </w:pPr>
            <w:r>
              <w:rPr>
                <w:rFonts w:ascii="Arial" w:hAnsi="Arial" w:cs="Arial"/>
                <w:sz w:val="20"/>
                <w:szCs w:val="20"/>
              </w:rPr>
              <w:t>Send out the .tns file.</w:t>
            </w:r>
          </w:p>
          <w:p w14:paraId="77EEC3E7" w14:textId="77777777" w:rsidR="00CF2048" w:rsidRPr="004631AA" w:rsidRDefault="00CF2048" w:rsidP="00CF2048">
            <w:pPr>
              <w:numPr>
                <w:ilvl w:val="0"/>
                <w:numId w:val="3"/>
              </w:numPr>
              <w:spacing w:line="320" w:lineRule="atLeast"/>
              <w:rPr>
                <w:rFonts w:ascii="Arial" w:hAnsi="Arial" w:cs="Arial"/>
                <w:sz w:val="20"/>
                <w:szCs w:val="20"/>
              </w:rPr>
            </w:pPr>
            <w:r>
              <w:rPr>
                <w:rFonts w:ascii="Arial" w:hAnsi="Arial" w:cs="Arial"/>
                <w:sz w:val="20"/>
                <w:szCs w:val="20"/>
              </w:rPr>
              <w:t>Monitor student progress using Class Capture.</w:t>
            </w:r>
          </w:p>
          <w:p w14:paraId="1DDE6071" w14:textId="77777777" w:rsidR="00CF2048" w:rsidRDefault="00CF2048" w:rsidP="00CF2048">
            <w:pPr>
              <w:numPr>
                <w:ilvl w:val="0"/>
                <w:numId w:val="3"/>
              </w:numPr>
              <w:spacing w:line="320" w:lineRule="atLeast"/>
              <w:rPr>
                <w:rFonts w:ascii="Arial" w:hAnsi="Arial" w:cs="Arial"/>
                <w:sz w:val="20"/>
                <w:szCs w:val="20"/>
              </w:rPr>
            </w:pPr>
            <w:r>
              <w:rPr>
                <w:rFonts w:ascii="Arial" w:hAnsi="Arial" w:cs="Arial"/>
                <w:sz w:val="20"/>
                <w:szCs w:val="20"/>
              </w:rPr>
              <w:t>Use Live Presenter to spotlight student answers.</w:t>
            </w:r>
          </w:p>
          <w:p w14:paraId="77269BB3" w14:textId="77777777" w:rsidR="00CF2048" w:rsidRDefault="00CF2048" w:rsidP="007A3237">
            <w:pPr>
              <w:spacing w:after="60" w:line="320" w:lineRule="atLeast"/>
              <w:rPr>
                <w:rFonts w:ascii="Arial" w:hAnsi="Arial" w:cs="Arial"/>
                <w:sz w:val="20"/>
                <w:szCs w:val="20"/>
              </w:rPr>
            </w:pPr>
          </w:p>
          <w:p w14:paraId="1F301B43" w14:textId="77777777" w:rsidR="00CF2048" w:rsidRPr="00E43675" w:rsidRDefault="00CF2048" w:rsidP="007A3237">
            <w:pPr>
              <w:spacing w:line="320" w:lineRule="atLeast"/>
              <w:rPr>
                <w:rFonts w:ascii="Arial" w:hAnsi="Arial" w:cs="Arial"/>
                <w:b/>
                <w:color w:val="FF0000"/>
              </w:rPr>
            </w:pPr>
            <w:r w:rsidRPr="00584E27">
              <w:rPr>
                <w:rFonts w:ascii="Arial" w:hAnsi="Arial" w:cs="Arial"/>
                <w:b/>
              </w:rPr>
              <w:t>Activity Materials</w:t>
            </w:r>
          </w:p>
          <w:p w14:paraId="1392AF49" w14:textId="77777777" w:rsidR="00CF2048" w:rsidRPr="00C502FC" w:rsidRDefault="00CF2048" w:rsidP="00CF2048">
            <w:pPr>
              <w:numPr>
                <w:ilvl w:val="0"/>
                <w:numId w:val="7"/>
              </w:numPr>
              <w:spacing w:line="320" w:lineRule="atLeast"/>
              <w:ind w:left="360"/>
              <w:rPr>
                <w:rFonts w:ascii="Arial" w:hAnsi="Arial" w:cs="Arial"/>
                <w:sz w:val="20"/>
                <w:szCs w:val="20"/>
              </w:rPr>
            </w:pPr>
            <w:r w:rsidRPr="00C502FC">
              <w:rPr>
                <w:rFonts w:ascii="Arial" w:hAnsi="Arial" w:cs="Arial"/>
                <w:sz w:val="20"/>
                <w:szCs w:val="20"/>
              </w:rPr>
              <w:t>Compatible TI Technologies:</w:t>
            </w:r>
            <w:r w:rsidRPr="00C502FC">
              <w:rPr>
                <w:rFonts w:ascii="Arial" w:hAnsi="Arial" w:cs="Arial"/>
                <w:b/>
                <w:noProof/>
                <w:position w:val="-6"/>
                <w:sz w:val="20"/>
                <w:szCs w:val="20"/>
              </w:rPr>
              <w:t xml:space="preserve"> </w:t>
            </w:r>
            <w:r>
              <w:rPr>
                <w:rFonts w:ascii="Arial" w:hAnsi="Arial" w:cs="Arial"/>
                <w:b/>
                <w:noProof/>
                <w:position w:val="-6"/>
                <w:sz w:val="20"/>
                <w:szCs w:val="20"/>
              </w:rPr>
              <w:drawing>
                <wp:inline distT="0" distB="0" distL="0" distR="0" wp14:anchorId="218C7F5B" wp14:editId="25FE7F61">
                  <wp:extent cx="279400" cy="279400"/>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TI- Nspire™ CX Handhelds, </w:t>
            </w:r>
            <w:r>
              <w:rPr>
                <w:rFonts w:ascii="Arial" w:hAnsi="Arial" w:cs="Arial"/>
                <w:noProof/>
                <w:position w:val="-6"/>
                <w:sz w:val="20"/>
                <w:szCs w:val="20"/>
              </w:rPr>
              <w:drawing>
                <wp:inline distT="0" distB="0" distL="0" distR="0" wp14:anchorId="2F69845B" wp14:editId="7E0761E9">
                  <wp:extent cx="279400" cy="279400"/>
                  <wp:effectExtent l="0" t="0" r="0" b="0"/>
                  <wp:docPr id="10"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 TI-Nspire™ Apps for iPad®, </w:t>
            </w:r>
            <w:r>
              <w:rPr>
                <w:rFonts w:ascii="Arial" w:hAnsi="Arial" w:cs="Arial"/>
                <w:noProof/>
                <w:position w:val="-6"/>
                <w:sz w:val="20"/>
                <w:szCs w:val="20"/>
              </w:rPr>
              <w:drawing>
                <wp:inline distT="0" distB="0" distL="0" distR="0" wp14:anchorId="7C441317" wp14:editId="5A9D457A">
                  <wp:extent cx="279400" cy="279400"/>
                  <wp:effectExtent l="0" t="0" r="0" b="0"/>
                  <wp:docPr id="11"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 TI-Nspire™ Software</w:t>
            </w:r>
          </w:p>
          <w:p w14:paraId="7D5B441B" w14:textId="77777777" w:rsidR="00CF2048" w:rsidRPr="004631AA" w:rsidRDefault="00CF2048" w:rsidP="007A3237">
            <w:pPr>
              <w:spacing w:after="60" w:line="320" w:lineRule="atLeast"/>
              <w:rPr>
                <w:rFonts w:ascii="Arial" w:hAnsi="Arial" w:cs="Arial"/>
                <w:sz w:val="20"/>
                <w:szCs w:val="20"/>
              </w:rPr>
            </w:pPr>
          </w:p>
        </w:tc>
        <w:tc>
          <w:tcPr>
            <w:tcW w:w="3120" w:type="dxa"/>
          </w:tcPr>
          <w:p w14:paraId="3150AFAE" w14:textId="5C73F7B9" w:rsidR="00CF2048" w:rsidRPr="00DA29DA" w:rsidRDefault="001671E9" w:rsidP="007A3237">
            <w:pPr>
              <w:spacing w:line="320" w:lineRule="atLeast"/>
              <w:jc w:val="center"/>
              <w:rPr>
                <w:rFonts w:ascii="Arial" w:hAnsi="Arial" w:cs="Arial"/>
                <w:sz w:val="20"/>
                <w:szCs w:val="20"/>
              </w:rPr>
            </w:pPr>
            <w:r>
              <w:rPr>
                <w:rFonts w:ascii="Arial" w:hAnsi="Arial" w:cs="Arial"/>
                <w:noProof/>
                <w:sz w:val="20"/>
                <w:szCs w:val="20"/>
              </w:rPr>
              <w:drawing>
                <wp:inline distT="0" distB="0" distL="0" distR="0" wp14:anchorId="7F855FA9" wp14:editId="5E5776C3">
                  <wp:extent cx="1842135" cy="1384935"/>
                  <wp:effectExtent l="0" t="0" r="12065" b="1206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2135" cy="1384935"/>
                          </a:xfrm>
                          <a:prstGeom prst="rect">
                            <a:avLst/>
                          </a:prstGeom>
                          <a:noFill/>
                          <a:ln>
                            <a:noFill/>
                          </a:ln>
                        </pic:spPr>
                      </pic:pic>
                    </a:graphicData>
                  </a:graphic>
                </wp:inline>
              </w:drawing>
            </w:r>
          </w:p>
          <w:p w14:paraId="7F706107" w14:textId="77777777" w:rsidR="00CF2048" w:rsidRDefault="00CF2048" w:rsidP="007A3237">
            <w:pPr>
              <w:spacing w:line="320" w:lineRule="atLeast"/>
              <w:rPr>
                <w:rFonts w:ascii="Arial" w:hAnsi="Arial" w:cs="Arial"/>
                <w:b/>
                <w:sz w:val="20"/>
                <w:szCs w:val="20"/>
              </w:rPr>
            </w:pPr>
          </w:p>
          <w:p w14:paraId="154739F0" w14:textId="77777777" w:rsidR="00CF2048" w:rsidRPr="00F475CF" w:rsidRDefault="00CF2048" w:rsidP="007A3237">
            <w:pPr>
              <w:shd w:val="clear" w:color="auto" w:fill="D9D9D9"/>
              <w:spacing w:line="320" w:lineRule="atLeast"/>
              <w:rPr>
                <w:rFonts w:ascii="Arial" w:hAnsi="Arial" w:cs="Arial"/>
                <w:b/>
                <w:sz w:val="20"/>
                <w:szCs w:val="20"/>
              </w:rPr>
            </w:pPr>
            <w:r w:rsidRPr="00F475CF">
              <w:rPr>
                <w:rFonts w:ascii="Arial" w:hAnsi="Arial" w:cs="Arial"/>
                <w:b/>
                <w:sz w:val="20"/>
                <w:szCs w:val="20"/>
              </w:rPr>
              <w:t>Tech Tips:</w:t>
            </w:r>
          </w:p>
          <w:p w14:paraId="68867158"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This activity includes screen captures taken from the TI-Nspire CX handheld. It is also appropriate for use with the TI-Nspire family of products including TI-Nspire software and TI-Nspire App. Slight variations to these directions may be required if using other technologies besides the handheld.</w:t>
            </w:r>
          </w:p>
          <w:p w14:paraId="08B72FEA"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Watch for additional Tech Tips throughout the activity for the specific technology you are using.</w:t>
            </w:r>
          </w:p>
          <w:p w14:paraId="76B5C98B"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 xml:space="preserve">Access free tutorials at </w:t>
            </w:r>
            <w:hyperlink r:id="rId13" w:history="1">
              <w:r w:rsidRPr="00F475CF">
                <w:rPr>
                  <w:rStyle w:val="Hyperlink"/>
                  <w:rFonts w:ascii="Arial" w:eastAsiaTheme="majorEastAsia" w:hAnsi="Arial" w:cs="Arial"/>
                  <w:sz w:val="20"/>
                  <w:szCs w:val="20"/>
                </w:rPr>
                <w:t>http://education.ti.com/calculators/pd/US/Online-Learning/Tutorials</w:t>
              </w:r>
            </w:hyperlink>
            <w:r w:rsidRPr="00F475CF">
              <w:rPr>
                <w:rFonts w:ascii="Arial" w:hAnsi="Arial" w:cs="Arial"/>
                <w:sz w:val="20"/>
                <w:szCs w:val="20"/>
              </w:rPr>
              <w:t xml:space="preserve"> </w:t>
            </w:r>
          </w:p>
          <w:p w14:paraId="3701D9C6" w14:textId="77777777" w:rsidR="00CF2048" w:rsidRPr="00F475CF" w:rsidRDefault="00CF2048" w:rsidP="007A3237">
            <w:pPr>
              <w:spacing w:line="320" w:lineRule="atLeast"/>
              <w:rPr>
                <w:rFonts w:ascii="Arial" w:hAnsi="Arial" w:cs="Arial"/>
                <w:b/>
                <w:sz w:val="20"/>
                <w:szCs w:val="20"/>
              </w:rPr>
            </w:pPr>
          </w:p>
          <w:p w14:paraId="5D0C5992" w14:textId="77777777" w:rsidR="00CF2048" w:rsidRPr="004631AA" w:rsidRDefault="00CF2048" w:rsidP="007A3237">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3DD50B4F" w14:textId="77777777" w:rsidR="00CF2048" w:rsidRDefault="00CF2048" w:rsidP="007A3237">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311FA44D" w14:textId="10931A39" w:rsidR="00CF2048" w:rsidRDefault="008172F4" w:rsidP="00CF2048">
            <w:pPr>
              <w:numPr>
                <w:ilvl w:val="0"/>
                <w:numId w:val="2"/>
              </w:numPr>
              <w:shd w:val="clear" w:color="auto" w:fill="D9D9D9"/>
              <w:tabs>
                <w:tab w:val="clear" w:pos="360"/>
                <w:tab w:val="num" w:pos="252"/>
              </w:tabs>
              <w:ind w:left="252" w:hanging="252"/>
              <w:rPr>
                <w:rFonts w:ascii="Arial" w:hAnsi="Arial" w:cs="Arial"/>
                <w:sz w:val="20"/>
                <w:szCs w:val="20"/>
              </w:rPr>
            </w:pPr>
            <w:r>
              <w:rPr>
                <w:rFonts w:ascii="Arial" w:hAnsi="Arial" w:cs="Arial"/>
                <w:sz w:val="20"/>
                <w:szCs w:val="20"/>
              </w:rPr>
              <w:t>Rock_Formations</w:t>
            </w:r>
            <w:r w:rsidR="00526A0F">
              <w:rPr>
                <w:rFonts w:ascii="Arial" w:hAnsi="Arial" w:cs="Arial"/>
                <w:sz w:val="20"/>
                <w:szCs w:val="20"/>
              </w:rPr>
              <w:t>_</w:t>
            </w:r>
            <w:r w:rsidR="00CF2048">
              <w:rPr>
                <w:rFonts w:ascii="Arial" w:hAnsi="Arial" w:cs="Arial"/>
                <w:sz w:val="20"/>
                <w:szCs w:val="20"/>
              </w:rPr>
              <w:t>Student</w:t>
            </w:r>
            <w:r w:rsidR="00CF2048" w:rsidRPr="004631AA">
              <w:rPr>
                <w:rFonts w:ascii="Arial" w:hAnsi="Arial" w:cs="Arial"/>
                <w:sz w:val="20"/>
                <w:szCs w:val="20"/>
              </w:rPr>
              <w:t>.</w:t>
            </w:r>
            <w:r w:rsidR="00CF2048">
              <w:rPr>
                <w:rFonts w:ascii="Arial" w:hAnsi="Arial" w:cs="Arial"/>
                <w:sz w:val="20"/>
                <w:szCs w:val="20"/>
              </w:rPr>
              <w:t>doc</w:t>
            </w:r>
          </w:p>
          <w:p w14:paraId="25EEE635" w14:textId="6314A9B6" w:rsidR="00CF2048" w:rsidRPr="005258CF" w:rsidRDefault="008172F4" w:rsidP="00CF2048">
            <w:pPr>
              <w:numPr>
                <w:ilvl w:val="0"/>
                <w:numId w:val="2"/>
              </w:numPr>
              <w:shd w:val="clear" w:color="auto" w:fill="D9D9D9"/>
              <w:tabs>
                <w:tab w:val="clear" w:pos="360"/>
                <w:tab w:val="num" w:pos="252"/>
              </w:tabs>
              <w:ind w:left="252" w:hanging="252"/>
              <w:rPr>
                <w:rFonts w:ascii="Arial" w:hAnsi="Arial" w:cs="Arial"/>
                <w:sz w:val="20"/>
                <w:szCs w:val="20"/>
              </w:rPr>
            </w:pPr>
            <w:r>
              <w:rPr>
                <w:rFonts w:ascii="Arial" w:hAnsi="Arial" w:cs="Arial"/>
                <w:sz w:val="20"/>
                <w:szCs w:val="20"/>
              </w:rPr>
              <w:t>Rock_Formations</w:t>
            </w:r>
            <w:r w:rsidR="00390517">
              <w:rPr>
                <w:rFonts w:ascii="Arial" w:hAnsi="Arial" w:cs="Arial"/>
                <w:sz w:val="20"/>
                <w:szCs w:val="20"/>
              </w:rPr>
              <w:t>_</w:t>
            </w:r>
            <w:r w:rsidR="00CF2048">
              <w:rPr>
                <w:rFonts w:ascii="Arial" w:hAnsi="Arial" w:cs="Arial"/>
                <w:sz w:val="20"/>
                <w:szCs w:val="20"/>
              </w:rPr>
              <w:t>Student</w:t>
            </w:r>
            <w:r w:rsidR="00CF2048" w:rsidRPr="004631AA">
              <w:rPr>
                <w:rFonts w:ascii="Arial" w:hAnsi="Arial" w:cs="Arial"/>
                <w:sz w:val="20"/>
                <w:szCs w:val="20"/>
              </w:rPr>
              <w:t>.</w:t>
            </w:r>
            <w:r w:rsidR="00CF2048">
              <w:rPr>
                <w:rFonts w:ascii="Arial" w:hAnsi="Arial" w:cs="Arial"/>
                <w:sz w:val="20"/>
                <w:szCs w:val="20"/>
              </w:rPr>
              <w:t>pdf</w:t>
            </w:r>
          </w:p>
          <w:p w14:paraId="590236A0" w14:textId="77777777" w:rsidR="00CF2048" w:rsidRPr="004631AA" w:rsidRDefault="00CF2048" w:rsidP="007A3237">
            <w:pPr>
              <w:shd w:val="clear" w:color="auto" w:fill="D9D9D9"/>
              <w:tabs>
                <w:tab w:val="num" w:pos="360"/>
              </w:tabs>
              <w:spacing w:before="120"/>
              <w:rPr>
                <w:rFonts w:ascii="Arial" w:hAnsi="Arial" w:cs="Arial"/>
                <w:i/>
                <w:sz w:val="20"/>
                <w:szCs w:val="20"/>
              </w:rPr>
            </w:pPr>
            <w:r w:rsidRPr="004631AA">
              <w:rPr>
                <w:rFonts w:ascii="Arial" w:hAnsi="Arial" w:cs="Arial"/>
                <w:i/>
                <w:sz w:val="20"/>
                <w:szCs w:val="20"/>
              </w:rPr>
              <w:t xml:space="preserve">TI-Nspire document </w:t>
            </w:r>
          </w:p>
          <w:p w14:paraId="44F67AE1" w14:textId="2ABF8662" w:rsidR="00CF2048" w:rsidRPr="00F0528B" w:rsidRDefault="008172F4" w:rsidP="00CF2048">
            <w:pPr>
              <w:numPr>
                <w:ilvl w:val="0"/>
                <w:numId w:val="2"/>
              </w:numPr>
              <w:shd w:val="clear" w:color="auto" w:fill="D9D9D9"/>
              <w:tabs>
                <w:tab w:val="clear" w:pos="360"/>
                <w:tab w:val="num" w:pos="252"/>
              </w:tabs>
              <w:rPr>
                <w:rFonts w:ascii="Arial" w:hAnsi="Arial" w:cs="Arial"/>
                <w:b/>
                <w:sz w:val="20"/>
                <w:szCs w:val="20"/>
              </w:rPr>
            </w:pPr>
            <w:r>
              <w:rPr>
                <w:rFonts w:ascii="Arial" w:hAnsi="Arial" w:cs="Arial"/>
                <w:sz w:val="20"/>
                <w:szCs w:val="20"/>
              </w:rPr>
              <w:t>Rock_Formations</w:t>
            </w:r>
            <w:r w:rsidR="00390517">
              <w:rPr>
                <w:rFonts w:ascii="Arial" w:hAnsi="Arial" w:cs="Arial"/>
                <w:sz w:val="20"/>
                <w:szCs w:val="20"/>
              </w:rPr>
              <w:t>_</w:t>
            </w:r>
            <w:r w:rsidR="00CF2048" w:rsidRPr="004631AA">
              <w:rPr>
                <w:rFonts w:ascii="Arial" w:hAnsi="Arial" w:cs="Arial"/>
                <w:sz w:val="20"/>
                <w:szCs w:val="20"/>
              </w:rPr>
              <w:t>.tns</w:t>
            </w:r>
          </w:p>
        </w:tc>
      </w:tr>
    </w:tbl>
    <w:p w14:paraId="0A7B9BCD" w14:textId="77777777" w:rsidR="00CF2048" w:rsidRDefault="00CF2048" w:rsidP="00CF2048">
      <w:r>
        <w:br w:type="page"/>
      </w:r>
    </w:p>
    <w:tbl>
      <w:tblPr>
        <w:tblW w:w="9528" w:type="dxa"/>
        <w:tblBorders>
          <w:bottom w:val="single" w:sz="4" w:space="0" w:color="auto"/>
        </w:tblBorders>
        <w:tblLayout w:type="fixed"/>
        <w:tblLook w:val="01E0" w:firstRow="1" w:lastRow="1" w:firstColumn="1" w:lastColumn="1" w:noHBand="0" w:noVBand="0"/>
      </w:tblPr>
      <w:tblGrid>
        <w:gridCol w:w="18"/>
        <w:gridCol w:w="6480"/>
        <w:gridCol w:w="2970"/>
        <w:gridCol w:w="60"/>
      </w:tblGrid>
      <w:tr w:rsidR="00CF2048" w:rsidRPr="004631AA" w14:paraId="059FF48B" w14:textId="77777777" w:rsidTr="007A3237">
        <w:trPr>
          <w:trHeight w:val="774"/>
        </w:trPr>
        <w:tc>
          <w:tcPr>
            <w:tcW w:w="9528" w:type="dxa"/>
            <w:gridSpan w:val="4"/>
            <w:tcBorders>
              <w:bottom w:val="nil"/>
            </w:tcBorders>
          </w:tcPr>
          <w:p w14:paraId="4314B58E" w14:textId="77777777" w:rsidR="00CF2048" w:rsidRDefault="00CF2048" w:rsidP="007A3237">
            <w:pPr>
              <w:spacing w:line="320" w:lineRule="atLeast"/>
              <w:rPr>
                <w:rFonts w:ascii="Arial" w:hAnsi="Arial" w:cs="Arial"/>
                <w:b/>
              </w:rPr>
            </w:pPr>
            <w:r w:rsidRPr="004631AA">
              <w:rPr>
                <w:rFonts w:ascii="Arial" w:hAnsi="Arial" w:cs="Arial"/>
                <w:b/>
              </w:rPr>
              <w:lastRenderedPageBreak/>
              <w:t>Discussion Points and Possible Answers</w:t>
            </w:r>
          </w:p>
          <w:p w14:paraId="0C85D744" w14:textId="06DDC78D" w:rsidR="00CF2048" w:rsidRPr="004631AA" w:rsidRDefault="005B3065" w:rsidP="00815453">
            <w:pPr>
              <w:spacing w:line="320" w:lineRule="atLeast"/>
              <w:rPr>
                <w:rFonts w:ascii="Arial" w:hAnsi="Arial" w:cs="Arial"/>
                <w:sz w:val="20"/>
                <w:szCs w:val="20"/>
              </w:rPr>
            </w:pPr>
            <w:r>
              <w:rPr>
                <w:rFonts w:ascii="Arial" w:hAnsi="Arial" w:cs="Arial"/>
                <w:sz w:val="20"/>
                <w:szCs w:val="20"/>
              </w:rPr>
              <w:t xml:space="preserve">1.  </w:t>
            </w:r>
            <w:r w:rsidR="00815453">
              <w:rPr>
                <w:rFonts w:ascii="Arial" w:hAnsi="Arial" w:cs="Arial"/>
                <w:sz w:val="20"/>
                <w:szCs w:val="20"/>
              </w:rPr>
              <w:t xml:space="preserve">Students read the </w:t>
            </w:r>
            <w:r w:rsidR="00CF2048">
              <w:rPr>
                <w:rFonts w:ascii="Arial" w:hAnsi="Arial" w:cs="Arial"/>
                <w:sz w:val="20"/>
                <w:szCs w:val="20"/>
              </w:rPr>
              <w:t xml:space="preserve">information </w:t>
            </w:r>
            <w:r w:rsidR="00815453">
              <w:rPr>
                <w:rFonts w:ascii="Arial" w:hAnsi="Arial" w:cs="Arial"/>
                <w:sz w:val="20"/>
                <w:szCs w:val="20"/>
              </w:rPr>
              <w:t xml:space="preserve">on </w:t>
            </w:r>
            <w:r w:rsidR="00CF2048">
              <w:rPr>
                <w:rFonts w:ascii="Arial" w:hAnsi="Arial" w:cs="Arial"/>
                <w:sz w:val="20"/>
                <w:szCs w:val="20"/>
              </w:rPr>
              <w:t>page 1.2 in the .tns file.</w:t>
            </w:r>
          </w:p>
        </w:tc>
      </w:tr>
      <w:tr w:rsidR="00CF2048" w:rsidRPr="004631AA" w14:paraId="49B147CD" w14:textId="77777777" w:rsidTr="007A3237">
        <w:tblPrEx>
          <w:tblBorders>
            <w:bottom w:val="none" w:sz="0" w:space="0" w:color="auto"/>
          </w:tblBorders>
        </w:tblPrEx>
        <w:tc>
          <w:tcPr>
            <w:tcW w:w="9528" w:type="dxa"/>
            <w:gridSpan w:val="4"/>
            <w:shd w:val="clear" w:color="auto" w:fill="auto"/>
          </w:tcPr>
          <w:p w14:paraId="64752BBF" w14:textId="77777777" w:rsidR="00CF2048" w:rsidRPr="004631AA" w:rsidRDefault="00CF2048" w:rsidP="007A3237">
            <w:pPr>
              <w:spacing w:line="320" w:lineRule="atLeast"/>
              <w:ind w:right="72"/>
              <w:rPr>
                <w:rFonts w:ascii="Arial" w:hAnsi="Arial" w:cs="Arial"/>
                <w:sz w:val="20"/>
                <w:szCs w:val="20"/>
              </w:rPr>
            </w:pPr>
            <w:r w:rsidRPr="004631AA">
              <w:rPr>
                <w:rFonts w:ascii="Arial" w:hAnsi="Arial" w:cs="Arial"/>
                <w:b/>
                <w:sz w:val="20"/>
                <w:szCs w:val="20"/>
              </w:rPr>
              <w:t xml:space="preserve">Move to page </w:t>
            </w:r>
            <w:r>
              <w:rPr>
                <w:rFonts w:ascii="Arial" w:hAnsi="Arial" w:cs="Arial"/>
                <w:b/>
                <w:sz w:val="20"/>
                <w:szCs w:val="20"/>
              </w:rPr>
              <w:t>1.3</w:t>
            </w:r>
            <w:r w:rsidRPr="004631AA">
              <w:rPr>
                <w:rFonts w:ascii="Arial" w:hAnsi="Arial" w:cs="Arial"/>
                <w:b/>
                <w:sz w:val="20"/>
                <w:szCs w:val="20"/>
              </w:rPr>
              <w:t>.</w:t>
            </w:r>
          </w:p>
          <w:p w14:paraId="7E1C2183" w14:textId="299E6A91" w:rsidR="00CF2048" w:rsidRDefault="00CF2048" w:rsidP="007A3237">
            <w:pPr>
              <w:spacing w:line="320" w:lineRule="atLeast"/>
              <w:ind w:right="72"/>
              <w:rPr>
                <w:rFonts w:ascii="Arial" w:hAnsi="Arial" w:cs="Arial"/>
                <w:sz w:val="20"/>
                <w:szCs w:val="20"/>
              </w:rPr>
            </w:pPr>
            <w:r>
              <w:rPr>
                <w:rFonts w:ascii="Arial" w:hAnsi="Arial" w:cs="Arial"/>
                <w:sz w:val="20"/>
                <w:szCs w:val="20"/>
              </w:rPr>
              <w:t>Have students answer question</w:t>
            </w:r>
            <w:r w:rsidR="00540BDD">
              <w:rPr>
                <w:rFonts w:ascii="Arial" w:hAnsi="Arial" w:cs="Arial"/>
                <w:sz w:val="20"/>
                <w:szCs w:val="20"/>
              </w:rPr>
              <w:t xml:space="preserve">s </w:t>
            </w:r>
            <w:r>
              <w:rPr>
                <w:rFonts w:ascii="Arial" w:hAnsi="Arial" w:cs="Arial"/>
                <w:sz w:val="20"/>
                <w:szCs w:val="20"/>
              </w:rPr>
              <w:t xml:space="preserve">1 </w:t>
            </w:r>
            <w:r w:rsidR="00540BDD">
              <w:rPr>
                <w:rFonts w:ascii="Arial" w:hAnsi="Arial" w:cs="Arial"/>
                <w:sz w:val="20"/>
                <w:szCs w:val="20"/>
              </w:rPr>
              <w:t xml:space="preserve">and 2 </w:t>
            </w:r>
            <w:r>
              <w:rPr>
                <w:rFonts w:ascii="Arial" w:hAnsi="Arial" w:cs="Arial"/>
                <w:sz w:val="20"/>
                <w:szCs w:val="20"/>
              </w:rPr>
              <w:t>in the .tns file</w:t>
            </w:r>
            <w:r w:rsidRPr="00365A21">
              <w:rPr>
                <w:rFonts w:ascii="Arial" w:hAnsi="Arial" w:cs="Arial"/>
                <w:sz w:val="20"/>
                <w:szCs w:val="20"/>
              </w:rPr>
              <w:t>, activity sheet, or both.</w:t>
            </w:r>
          </w:p>
          <w:p w14:paraId="183EAAB5" w14:textId="77777777" w:rsidR="00CF2048" w:rsidRDefault="00CF2048" w:rsidP="007A3237">
            <w:pPr>
              <w:spacing w:line="320" w:lineRule="atLeast"/>
              <w:ind w:right="72"/>
              <w:rPr>
                <w:rFonts w:ascii="Arial" w:hAnsi="Arial" w:cs="Arial"/>
                <w:sz w:val="20"/>
                <w:szCs w:val="20"/>
              </w:rPr>
            </w:pPr>
          </w:p>
          <w:p w14:paraId="0F523C17" w14:textId="15970F09" w:rsidR="008E27BE" w:rsidRDefault="008E27BE" w:rsidP="008E27BE">
            <w:pPr>
              <w:spacing w:line="320" w:lineRule="atLeast"/>
              <w:ind w:left="522" w:hanging="522"/>
              <w:rPr>
                <w:rFonts w:ascii="Arial" w:hAnsi="Arial" w:cs="Arial"/>
                <w:sz w:val="20"/>
                <w:szCs w:val="20"/>
              </w:rPr>
            </w:pPr>
            <w:r>
              <w:rPr>
                <w:rFonts w:ascii="Arial" w:hAnsi="Arial" w:cs="Arial"/>
                <w:sz w:val="20"/>
                <w:szCs w:val="20"/>
              </w:rPr>
              <w:t>Q1.</w:t>
            </w:r>
            <w:r>
              <w:rPr>
                <w:rFonts w:ascii="Arial" w:hAnsi="Arial" w:cs="Arial"/>
                <w:sz w:val="20"/>
                <w:szCs w:val="20"/>
              </w:rPr>
              <w:tab/>
            </w:r>
            <w:r w:rsidR="00C324F3" w:rsidRPr="00B20B49">
              <w:rPr>
                <w:rFonts w:ascii="Arial" w:hAnsi="Arial" w:cs="Arial"/>
                <w:sz w:val="20"/>
                <w:szCs w:val="20"/>
              </w:rPr>
              <w:t xml:space="preserve">When </w:t>
            </w:r>
            <w:r w:rsidR="00554401">
              <w:rPr>
                <w:rFonts w:ascii="Arial" w:hAnsi="Arial" w:cs="Arial"/>
                <w:sz w:val="20"/>
                <w:szCs w:val="20"/>
              </w:rPr>
              <w:t xml:space="preserve">water </w:t>
            </w:r>
            <w:r w:rsidR="00C324F3" w:rsidRPr="00B20B49">
              <w:rPr>
                <w:rFonts w:ascii="Arial" w:hAnsi="Arial" w:cs="Arial"/>
                <w:sz w:val="20"/>
                <w:szCs w:val="20"/>
              </w:rPr>
              <w:t>waves pound on the face of a rock cliff, which of the following occurs?</w:t>
            </w:r>
          </w:p>
          <w:p w14:paraId="60D80AB5" w14:textId="77777777" w:rsidR="008E27BE" w:rsidRDefault="008E27BE" w:rsidP="008E27BE">
            <w:pPr>
              <w:spacing w:line="200" w:lineRule="atLeast"/>
              <w:ind w:left="518" w:hanging="518"/>
              <w:rPr>
                <w:rFonts w:ascii="Arial" w:hAnsi="Arial" w:cs="Arial"/>
                <w:sz w:val="20"/>
                <w:szCs w:val="20"/>
              </w:rPr>
            </w:pPr>
          </w:p>
          <w:p w14:paraId="672801CF" w14:textId="3D568480" w:rsidR="008E27BE" w:rsidRDefault="0057568D" w:rsidP="0057568D">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C324F3">
              <w:rPr>
                <w:rFonts w:ascii="Arial" w:hAnsi="Arial" w:cs="Arial"/>
                <w:sz w:val="20"/>
                <w:szCs w:val="20"/>
              </w:rPr>
              <w:t xml:space="preserve">  D</w:t>
            </w:r>
            <w:r>
              <w:rPr>
                <w:rFonts w:ascii="Arial" w:hAnsi="Arial" w:cs="Arial"/>
                <w:sz w:val="20"/>
                <w:szCs w:val="20"/>
              </w:rPr>
              <w:t>.</w:t>
            </w:r>
            <w:r w:rsidR="00C324F3">
              <w:rPr>
                <w:rFonts w:ascii="Arial" w:hAnsi="Arial" w:cs="Arial"/>
                <w:sz w:val="20"/>
                <w:szCs w:val="20"/>
              </w:rPr>
              <w:t xml:space="preserve"> all three occur</w:t>
            </w:r>
            <w:r>
              <w:rPr>
                <w:rFonts w:ascii="Arial" w:hAnsi="Arial" w:cs="Arial"/>
                <w:sz w:val="20"/>
                <w:szCs w:val="20"/>
              </w:rPr>
              <w:t xml:space="preserve"> </w:t>
            </w:r>
          </w:p>
          <w:p w14:paraId="4E7F39A6" w14:textId="77777777" w:rsidR="00CF2048" w:rsidRDefault="00CF2048" w:rsidP="0057568D">
            <w:pPr>
              <w:spacing w:line="320" w:lineRule="atLeast"/>
              <w:ind w:left="882" w:hanging="360"/>
              <w:rPr>
                <w:rFonts w:ascii="Arial" w:hAnsi="Arial" w:cs="Arial"/>
                <w:sz w:val="20"/>
                <w:szCs w:val="20"/>
              </w:rPr>
            </w:pPr>
          </w:p>
          <w:p w14:paraId="01D374D8" w14:textId="7A9E52E0" w:rsidR="00540BDD" w:rsidRDefault="00540BDD" w:rsidP="00540BDD">
            <w:pPr>
              <w:spacing w:line="320" w:lineRule="atLeast"/>
              <w:ind w:left="522" w:hanging="522"/>
              <w:rPr>
                <w:rFonts w:ascii="Arial" w:hAnsi="Arial" w:cs="Arial"/>
                <w:sz w:val="20"/>
                <w:szCs w:val="20"/>
              </w:rPr>
            </w:pPr>
            <w:r>
              <w:rPr>
                <w:rFonts w:ascii="Arial" w:hAnsi="Arial" w:cs="Arial"/>
                <w:sz w:val="20"/>
                <w:szCs w:val="20"/>
              </w:rPr>
              <w:t>Q2.</w:t>
            </w:r>
            <w:r>
              <w:rPr>
                <w:rFonts w:ascii="Arial" w:hAnsi="Arial" w:cs="Arial"/>
                <w:sz w:val="20"/>
                <w:szCs w:val="20"/>
              </w:rPr>
              <w:tab/>
            </w:r>
            <w:r w:rsidRPr="00540BDD">
              <w:rPr>
                <w:rFonts w:ascii="Arial" w:hAnsi="Arial" w:cs="Arial"/>
                <w:sz w:val="20"/>
                <w:szCs w:val="20"/>
              </w:rPr>
              <w:t>Geoscience processes can change the Earth’s surface at varying time scales: quickly or slowly over time.</w:t>
            </w:r>
          </w:p>
          <w:p w14:paraId="28362649" w14:textId="77777777" w:rsidR="00540BDD" w:rsidRDefault="00540BDD" w:rsidP="00540BDD">
            <w:pPr>
              <w:spacing w:line="200" w:lineRule="atLeast"/>
              <w:ind w:left="518" w:hanging="518"/>
              <w:rPr>
                <w:rFonts w:ascii="Arial" w:hAnsi="Arial" w:cs="Arial"/>
                <w:sz w:val="20"/>
                <w:szCs w:val="20"/>
              </w:rPr>
            </w:pPr>
          </w:p>
          <w:p w14:paraId="4067919E" w14:textId="732263A8" w:rsidR="00540BDD" w:rsidRDefault="00540BDD" w:rsidP="00540BDD">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True </w:t>
            </w:r>
          </w:p>
          <w:p w14:paraId="08B60382" w14:textId="77777777" w:rsidR="00540BDD" w:rsidRPr="00AF31A1" w:rsidRDefault="00540BDD" w:rsidP="0057568D">
            <w:pPr>
              <w:spacing w:line="320" w:lineRule="atLeast"/>
              <w:ind w:left="882" w:hanging="360"/>
              <w:rPr>
                <w:rFonts w:ascii="Arial" w:hAnsi="Arial" w:cs="Arial"/>
                <w:sz w:val="20"/>
                <w:szCs w:val="20"/>
              </w:rPr>
            </w:pPr>
          </w:p>
        </w:tc>
      </w:tr>
      <w:tr w:rsidR="00CF2048" w:rsidRPr="004631AA" w14:paraId="2779C024" w14:textId="77777777" w:rsidTr="007A3237">
        <w:tblPrEx>
          <w:tblBorders>
            <w:bottom w:val="none" w:sz="0" w:space="0" w:color="auto"/>
          </w:tblBorders>
        </w:tblPrEx>
        <w:trPr>
          <w:trHeight w:val="432"/>
        </w:trPr>
        <w:tc>
          <w:tcPr>
            <w:tcW w:w="9528" w:type="dxa"/>
            <w:gridSpan w:val="4"/>
            <w:shd w:val="clear" w:color="auto" w:fill="auto"/>
          </w:tcPr>
          <w:p w14:paraId="311C5871" w14:textId="5163E139" w:rsidR="00CF2048" w:rsidRPr="00D00E17" w:rsidRDefault="00CF2048" w:rsidP="007A3237">
            <w:pPr>
              <w:spacing w:line="320" w:lineRule="atLeast"/>
              <w:ind w:right="72"/>
              <w:rPr>
                <w:rFonts w:ascii="Arial" w:hAnsi="Arial" w:cs="Arial"/>
                <w:sz w:val="20"/>
                <w:szCs w:val="20"/>
              </w:rPr>
            </w:pPr>
            <w:r w:rsidRPr="004631AA">
              <w:rPr>
                <w:rFonts w:ascii="Arial" w:hAnsi="Arial" w:cs="Arial"/>
                <w:b/>
                <w:sz w:val="20"/>
                <w:szCs w:val="20"/>
              </w:rPr>
              <w:t xml:space="preserve">Move to page </w:t>
            </w:r>
            <w:r w:rsidR="005731DD">
              <w:rPr>
                <w:rFonts w:ascii="Arial" w:hAnsi="Arial" w:cs="Arial"/>
                <w:b/>
                <w:sz w:val="20"/>
                <w:szCs w:val="20"/>
              </w:rPr>
              <w:t>1.</w:t>
            </w:r>
            <w:r w:rsidR="002366EE">
              <w:rPr>
                <w:rFonts w:ascii="Arial" w:hAnsi="Arial" w:cs="Arial"/>
                <w:b/>
                <w:sz w:val="20"/>
                <w:szCs w:val="20"/>
              </w:rPr>
              <w:t>5</w:t>
            </w:r>
          </w:p>
        </w:tc>
      </w:tr>
      <w:tr w:rsidR="00CF2048" w:rsidRPr="004631AA" w14:paraId="0B149CF8" w14:textId="77777777" w:rsidTr="007A3237">
        <w:tblPrEx>
          <w:tblBorders>
            <w:bottom w:val="none" w:sz="0" w:space="0" w:color="auto"/>
          </w:tblBorders>
        </w:tblPrEx>
        <w:tc>
          <w:tcPr>
            <w:tcW w:w="6498" w:type="dxa"/>
            <w:gridSpan w:val="2"/>
            <w:shd w:val="clear" w:color="auto" w:fill="auto"/>
          </w:tcPr>
          <w:p w14:paraId="04CCFDCC" w14:textId="741BA094" w:rsidR="00CF2048" w:rsidRDefault="005B3065" w:rsidP="007A3237">
            <w:pPr>
              <w:spacing w:line="320" w:lineRule="atLeast"/>
              <w:ind w:left="360" w:hanging="360"/>
            </w:pPr>
            <w:r>
              <w:rPr>
                <w:rFonts w:ascii="Arial" w:hAnsi="Arial" w:cs="Arial"/>
                <w:sz w:val="20"/>
                <w:szCs w:val="20"/>
              </w:rPr>
              <w:t>2</w:t>
            </w:r>
            <w:r w:rsidR="00CF2048">
              <w:rPr>
                <w:rFonts w:ascii="Arial" w:hAnsi="Arial" w:cs="Arial"/>
                <w:sz w:val="20"/>
                <w:szCs w:val="20"/>
              </w:rPr>
              <w:t>.</w:t>
            </w:r>
            <w:r w:rsidR="00CF2048">
              <w:rPr>
                <w:rFonts w:ascii="Arial" w:hAnsi="Arial" w:cs="Arial"/>
                <w:sz w:val="20"/>
                <w:szCs w:val="20"/>
              </w:rPr>
              <w:tab/>
            </w:r>
            <w:r w:rsidR="008F6C3A">
              <w:rPr>
                <w:rFonts w:ascii="Arial" w:hAnsi="Arial" w:cs="Arial"/>
                <w:sz w:val="20"/>
                <w:szCs w:val="20"/>
              </w:rPr>
              <w:t>After read</w:t>
            </w:r>
            <w:r w:rsidR="00C324F3">
              <w:rPr>
                <w:rFonts w:ascii="Arial" w:hAnsi="Arial" w:cs="Arial"/>
                <w:sz w:val="20"/>
                <w:szCs w:val="20"/>
              </w:rPr>
              <w:t>ing the instructions on page 1.5</w:t>
            </w:r>
            <w:r w:rsidR="00CF2048">
              <w:rPr>
                <w:rFonts w:ascii="Arial" w:hAnsi="Arial" w:cs="Arial"/>
                <w:sz w:val="20"/>
                <w:szCs w:val="20"/>
              </w:rPr>
              <w:t xml:space="preserve">, </w:t>
            </w:r>
            <w:r w:rsidR="008F6C3A">
              <w:rPr>
                <w:rFonts w:ascii="Arial" w:hAnsi="Arial" w:cs="Arial"/>
                <w:sz w:val="20"/>
                <w:szCs w:val="20"/>
              </w:rPr>
              <w:t xml:space="preserve">students should </w:t>
            </w:r>
            <w:r w:rsidR="00CF2048" w:rsidRPr="00D00E17">
              <w:rPr>
                <w:rFonts w:ascii="Arial" w:hAnsi="Arial" w:cs="Arial"/>
                <w:sz w:val="20"/>
                <w:szCs w:val="20"/>
              </w:rPr>
              <w:t xml:space="preserve">close the directions box by </w:t>
            </w:r>
            <w:r w:rsidR="00CF2048">
              <w:rPr>
                <w:rFonts w:ascii="Arial" w:hAnsi="Arial" w:cs="Arial"/>
                <w:sz w:val="20"/>
                <w:szCs w:val="20"/>
              </w:rPr>
              <w:t>selecting</w:t>
            </w:r>
            <w:r w:rsidR="00CF2048" w:rsidRPr="00D00E17">
              <w:rPr>
                <w:rFonts w:ascii="Arial" w:hAnsi="Arial" w:cs="Arial"/>
                <w:sz w:val="20"/>
                <w:szCs w:val="20"/>
              </w:rPr>
              <w:t xml:space="preserve"> </w:t>
            </w:r>
            <w:r w:rsidR="00554401">
              <w:rPr>
                <w:rFonts w:ascii="Arial" w:hAnsi="Arial" w:cs="Arial"/>
                <w:sz w:val="20"/>
                <w:szCs w:val="20"/>
              </w:rPr>
              <w:pict w14:anchorId="08772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2pt">
                  <v:imagedata r:id="rId14" o:title=""/>
                </v:shape>
              </w:pict>
            </w:r>
            <w:r w:rsidR="00CF2048">
              <w:t>.</w:t>
            </w:r>
          </w:p>
          <w:p w14:paraId="473130FC" w14:textId="77777777" w:rsidR="00CF2048" w:rsidRDefault="00CF2048" w:rsidP="007A3237">
            <w:pPr>
              <w:spacing w:line="320" w:lineRule="atLeast"/>
            </w:pPr>
          </w:p>
          <w:p w14:paraId="1B143A03" w14:textId="4964D6DE" w:rsidR="00C324F3" w:rsidRDefault="00C324F3" w:rsidP="00C324F3">
            <w:pPr>
              <w:spacing w:line="320" w:lineRule="atLeast"/>
              <w:rPr>
                <w:rFonts w:ascii="Arial" w:hAnsi="Arial" w:cs="Arial"/>
                <w:sz w:val="20"/>
                <w:szCs w:val="20"/>
              </w:rPr>
            </w:pPr>
            <w:r>
              <w:rPr>
                <w:rFonts w:ascii="Arial" w:hAnsi="Arial" w:cs="Arial"/>
                <w:sz w:val="20"/>
                <w:szCs w:val="20"/>
              </w:rPr>
              <w:t>3.   After clicking on the play button to start simulation, student will observe what is happening to the rocks at the base of the cliff.</w:t>
            </w:r>
          </w:p>
          <w:p w14:paraId="720243E1" w14:textId="77777777" w:rsidR="00C324F3" w:rsidRDefault="00C324F3" w:rsidP="00C324F3">
            <w:pPr>
              <w:spacing w:line="320" w:lineRule="atLeast"/>
              <w:rPr>
                <w:rFonts w:ascii="Arial" w:hAnsi="Arial" w:cs="Arial"/>
                <w:sz w:val="20"/>
                <w:szCs w:val="20"/>
              </w:rPr>
            </w:pPr>
          </w:p>
          <w:p w14:paraId="5BF2F0D1" w14:textId="0A2F15D0" w:rsidR="00C324F3" w:rsidRDefault="00C324F3" w:rsidP="00C324F3">
            <w:pPr>
              <w:spacing w:line="320" w:lineRule="atLeast"/>
              <w:rPr>
                <w:rFonts w:ascii="Arial" w:hAnsi="Arial" w:cs="Arial"/>
                <w:sz w:val="20"/>
                <w:szCs w:val="20"/>
              </w:rPr>
            </w:pPr>
            <w:r>
              <w:rPr>
                <w:rFonts w:ascii="Arial" w:hAnsi="Arial" w:cs="Arial"/>
                <w:sz w:val="20"/>
                <w:szCs w:val="20"/>
              </w:rPr>
              <w:t>4.  Students can use the wave speed clicker to change the speed of the waves.</w:t>
            </w:r>
          </w:p>
          <w:p w14:paraId="120D794A" w14:textId="77777777" w:rsidR="00C324F3" w:rsidRDefault="00C324F3" w:rsidP="00C324F3">
            <w:pPr>
              <w:spacing w:line="320" w:lineRule="atLeast"/>
              <w:rPr>
                <w:rFonts w:ascii="Arial" w:hAnsi="Arial" w:cs="Arial"/>
                <w:sz w:val="20"/>
                <w:szCs w:val="20"/>
              </w:rPr>
            </w:pPr>
          </w:p>
          <w:p w14:paraId="29F2CCEC" w14:textId="692955F5" w:rsidR="00C324F3" w:rsidRPr="00BA01E5" w:rsidRDefault="00C324F3" w:rsidP="00C324F3">
            <w:pPr>
              <w:spacing w:line="320" w:lineRule="atLeast"/>
              <w:rPr>
                <w:rFonts w:ascii="Arial" w:hAnsi="Arial" w:cs="Arial"/>
                <w:sz w:val="20"/>
                <w:szCs w:val="20"/>
              </w:rPr>
            </w:pPr>
            <w:r>
              <w:rPr>
                <w:rFonts w:ascii="Arial" w:hAnsi="Arial" w:cs="Arial"/>
                <w:sz w:val="20"/>
                <w:szCs w:val="20"/>
              </w:rPr>
              <w:t>5.  Have students run the simulation until the bottom layer of the cliff has eroded.</w:t>
            </w:r>
          </w:p>
          <w:p w14:paraId="038E1B27" w14:textId="4DF08F0E" w:rsidR="00CF2048" w:rsidRPr="008F6C3A" w:rsidRDefault="00CF2048" w:rsidP="007A3237">
            <w:pPr>
              <w:spacing w:line="320" w:lineRule="atLeast"/>
              <w:rPr>
                <w:rFonts w:ascii="TINspireKeys" w:hAnsi="TINspireKeys" w:cs="Arial"/>
                <w:sz w:val="20"/>
                <w:szCs w:val="20"/>
              </w:rPr>
            </w:pPr>
          </w:p>
        </w:tc>
        <w:tc>
          <w:tcPr>
            <w:tcW w:w="3030" w:type="dxa"/>
            <w:gridSpan w:val="2"/>
            <w:shd w:val="clear" w:color="auto" w:fill="auto"/>
          </w:tcPr>
          <w:p w14:paraId="7DB45B04" w14:textId="10FB7F6E" w:rsidR="00CF2048" w:rsidRPr="00E2264B" w:rsidRDefault="002916E9" w:rsidP="007A3237">
            <w:pPr>
              <w:spacing w:line="320" w:lineRule="atLeast"/>
              <w:jc w:val="center"/>
              <w:rPr>
                <w:rFonts w:ascii="Arial" w:hAnsi="Arial" w:cs="Arial"/>
                <w:sz w:val="20"/>
                <w:szCs w:val="20"/>
              </w:rPr>
            </w:pPr>
            <w:r>
              <w:rPr>
                <w:rFonts w:ascii="Arial" w:hAnsi="Arial" w:cs="Arial"/>
                <w:noProof/>
                <w:sz w:val="20"/>
                <w:szCs w:val="20"/>
              </w:rPr>
              <w:drawing>
                <wp:inline distT="0" distB="0" distL="0" distR="0" wp14:anchorId="17A5224B" wp14:editId="1CA2148F">
                  <wp:extent cx="1789430" cy="13455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9430" cy="1345565"/>
                          </a:xfrm>
                          <a:prstGeom prst="rect">
                            <a:avLst/>
                          </a:prstGeom>
                          <a:noFill/>
                          <a:ln>
                            <a:noFill/>
                          </a:ln>
                        </pic:spPr>
                      </pic:pic>
                    </a:graphicData>
                  </a:graphic>
                </wp:inline>
              </w:drawing>
            </w:r>
          </w:p>
        </w:tc>
      </w:tr>
      <w:tr w:rsidR="00CF2048" w:rsidRPr="002B7F7C" w14:paraId="340359B5" w14:textId="77777777" w:rsidTr="007A3237">
        <w:trPr>
          <w:gridBefore w:val="1"/>
          <w:gridAfter w:val="1"/>
          <w:wBefore w:w="18" w:type="dxa"/>
          <w:wAfter w:w="60" w:type="dxa"/>
        </w:trPr>
        <w:tc>
          <w:tcPr>
            <w:tcW w:w="9450" w:type="dxa"/>
            <w:gridSpan w:val="2"/>
            <w:tcBorders>
              <w:bottom w:val="nil"/>
            </w:tcBorders>
            <w:shd w:val="clear" w:color="auto" w:fill="auto"/>
          </w:tcPr>
          <w:p w14:paraId="3532BC98" w14:textId="301420E7" w:rsidR="00CF2048" w:rsidRDefault="00CF2048" w:rsidP="00526A0F">
            <w:pPr>
              <w:shd w:val="clear" w:color="auto" w:fill="E0E0E0"/>
              <w:spacing w:before="120" w:after="120" w:line="320" w:lineRule="atLeast"/>
              <w:ind w:left="1080" w:right="1570"/>
            </w:pPr>
            <w:r>
              <w:rPr>
                <w:noProof/>
              </w:rPr>
              <w:drawing>
                <wp:inline distT="0" distB="0" distL="0" distR="0" wp14:anchorId="47ED10B9" wp14:editId="6CA75FE6">
                  <wp:extent cx="279400" cy="279400"/>
                  <wp:effectExtent l="0" t="0" r="0" b="0"/>
                  <wp:docPr id="4"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sidRPr="00071E50">
              <w:rPr>
                <w:rFonts w:ascii="Arial" w:hAnsi="Arial" w:cs="Arial"/>
                <w:sz w:val="20"/>
                <w:szCs w:val="20"/>
              </w:rPr>
              <w:t xml:space="preserve">To access the Directions again, select </w:t>
            </w:r>
            <w:r w:rsidR="008F6C3A">
              <w:rPr>
                <w:rFonts w:ascii="Arial" w:hAnsi="Arial"/>
                <w:noProof/>
                <w:sz w:val="20"/>
                <w:szCs w:val="20"/>
              </w:rPr>
              <w:t xml:space="preserve">Menu &gt; 1: </w:t>
            </w:r>
            <w:r w:rsidR="008659D7">
              <w:rPr>
                <w:rFonts w:ascii="Arial" w:hAnsi="Arial"/>
                <w:noProof/>
                <w:sz w:val="20"/>
                <w:szCs w:val="20"/>
              </w:rPr>
              <w:t>Rock Formations</w:t>
            </w:r>
            <w:r w:rsidR="00526A0F">
              <w:rPr>
                <w:rFonts w:ascii="Arial" w:hAnsi="Arial"/>
                <w:noProof/>
                <w:sz w:val="20"/>
                <w:szCs w:val="20"/>
              </w:rPr>
              <w:t xml:space="preserve">&gt; </w:t>
            </w:r>
            <w:r w:rsidRPr="00071E50">
              <w:rPr>
                <w:rFonts w:ascii="Arial" w:hAnsi="Arial"/>
                <w:noProof/>
                <w:sz w:val="20"/>
                <w:szCs w:val="20"/>
              </w:rPr>
              <w:t xml:space="preserve">1: </w:t>
            </w:r>
            <w:r w:rsidRPr="00071E50">
              <w:rPr>
                <w:rFonts w:ascii="Arial" w:hAnsi="Arial" w:cs="Arial"/>
                <w:noProof/>
                <w:sz w:val="20"/>
                <w:szCs w:val="20"/>
              </w:rPr>
              <w:t>Directions</w:t>
            </w:r>
            <w:r w:rsidR="008F6C3A">
              <w:rPr>
                <w:rFonts w:ascii="Arial" w:hAnsi="Arial" w:cs="Arial"/>
                <w:sz w:val="20"/>
                <w:szCs w:val="20"/>
              </w:rPr>
              <w:t xml:space="preserve">  To close the </w:t>
            </w:r>
            <w:r w:rsidR="005731DD">
              <w:rPr>
                <w:rFonts w:ascii="Arial" w:hAnsi="Arial" w:cs="Arial"/>
                <w:sz w:val="20"/>
                <w:szCs w:val="20"/>
              </w:rPr>
              <w:t>directions</w:t>
            </w:r>
            <w:r w:rsidR="008F6C3A">
              <w:rPr>
                <w:rFonts w:ascii="Arial" w:hAnsi="Arial" w:cs="Arial"/>
                <w:sz w:val="20"/>
                <w:szCs w:val="20"/>
              </w:rPr>
              <w:t xml:space="preserve"> window, students must </w:t>
            </w:r>
            <w:r w:rsidR="008F6C3A" w:rsidRPr="00D00E17">
              <w:rPr>
                <w:rFonts w:ascii="Arial" w:hAnsi="Arial" w:cs="Arial"/>
                <w:sz w:val="20"/>
                <w:szCs w:val="20"/>
              </w:rPr>
              <w:t xml:space="preserve">close box by </w:t>
            </w:r>
            <w:r w:rsidR="008F6C3A">
              <w:rPr>
                <w:rFonts w:ascii="Arial" w:hAnsi="Arial" w:cs="Arial"/>
                <w:sz w:val="20"/>
                <w:szCs w:val="20"/>
              </w:rPr>
              <w:t>selecting</w:t>
            </w:r>
            <w:r w:rsidR="008F6C3A" w:rsidRPr="00D00E17">
              <w:rPr>
                <w:rFonts w:ascii="Arial" w:hAnsi="Arial" w:cs="Arial"/>
                <w:sz w:val="20"/>
                <w:szCs w:val="20"/>
              </w:rPr>
              <w:t xml:space="preserve"> </w:t>
            </w:r>
            <w:r w:rsidR="008F6C3A">
              <w:rPr>
                <w:rFonts w:ascii="Arial" w:hAnsi="Arial" w:cs="Arial"/>
                <w:noProof/>
                <w:sz w:val="20"/>
                <w:szCs w:val="20"/>
              </w:rPr>
              <w:drawing>
                <wp:inline distT="0" distB="0" distL="0" distR="0" wp14:anchorId="795C24D9" wp14:editId="4C1EE1F9">
                  <wp:extent cx="180975" cy="153670"/>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53670"/>
                          </a:xfrm>
                          <a:prstGeom prst="rect">
                            <a:avLst/>
                          </a:prstGeom>
                          <a:noFill/>
                          <a:ln>
                            <a:noFill/>
                          </a:ln>
                        </pic:spPr>
                      </pic:pic>
                    </a:graphicData>
                  </a:graphic>
                </wp:inline>
              </w:drawing>
            </w:r>
            <w:r w:rsidR="008F6C3A">
              <w:t xml:space="preserve">..  </w:t>
            </w:r>
          </w:p>
          <w:p w14:paraId="30D69AF4" w14:textId="7662C880" w:rsidR="00526A0F" w:rsidRPr="002B7F7C" w:rsidRDefault="00526A0F" w:rsidP="00526A0F">
            <w:pPr>
              <w:shd w:val="clear" w:color="auto" w:fill="E0E0E0"/>
              <w:spacing w:before="120" w:after="120" w:line="320" w:lineRule="atLeast"/>
              <w:ind w:left="1080" w:right="1570"/>
              <w:rPr>
                <w:rFonts w:ascii="Arial" w:hAnsi="Arial" w:cs="Arial"/>
                <w:b/>
                <w:sz w:val="20"/>
                <w:szCs w:val="20"/>
              </w:rPr>
            </w:pPr>
          </w:p>
        </w:tc>
      </w:tr>
      <w:tr w:rsidR="00A679AE" w:rsidRPr="004631AA" w14:paraId="2DF074A5" w14:textId="77777777" w:rsidTr="00A679AE">
        <w:tblPrEx>
          <w:tblBorders>
            <w:bottom w:val="none" w:sz="0" w:space="0" w:color="auto"/>
          </w:tblBorders>
        </w:tblPrEx>
        <w:tc>
          <w:tcPr>
            <w:tcW w:w="9528" w:type="dxa"/>
            <w:gridSpan w:val="4"/>
            <w:shd w:val="clear" w:color="auto" w:fill="auto"/>
          </w:tcPr>
          <w:p w14:paraId="52BD856A" w14:textId="77777777" w:rsidR="009E6DBC" w:rsidRDefault="009E6DBC" w:rsidP="009E6DBC">
            <w:pPr>
              <w:spacing w:line="320" w:lineRule="atLeast"/>
              <w:ind w:left="522" w:hanging="522"/>
              <w:rPr>
                <w:rFonts w:ascii="Arial" w:hAnsi="Arial" w:cs="Arial"/>
                <w:sz w:val="20"/>
                <w:szCs w:val="20"/>
              </w:rPr>
            </w:pPr>
            <w:r>
              <w:rPr>
                <w:rFonts w:ascii="Arial" w:hAnsi="Arial" w:cs="Arial"/>
                <w:sz w:val="20"/>
                <w:szCs w:val="20"/>
              </w:rPr>
              <w:t>Q3.</w:t>
            </w:r>
            <w:r>
              <w:rPr>
                <w:rFonts w:ascii="Arial" w:hAnsi="Arial" w:cs="Arial"/>
                <w:sz w:val="20"/>
                <w:szCs w:val="20"/>
              </w:rPr>
              <w:tab/>
              <w:t xml:space="preserve"> What happens to the size of the bottom layer of rock during the simulation?</w:t>
            </w:r>
          </w:p>
          <w:p w14:paraId="60434DE5" w14:textId="28EACCBF" w:rsidR="00A679AE" w:rsidRDefault="00A679AE" w:rsidP="00A679AE">
            <w:pPr>
              <w:spacing w:line="200" w:lineRule="atLeast"/>
              <w:ind w:right="1210"/>
              <w:rPr>
                <w:rFonts w:ascii="Arial" w:hAnsi="Arial" w:cs="Arial"/>
                <w:sz w:val="20"/>
                <w:szCs w:val="20"/>
              </w:rPr>
            </w:pPr>
          </w:p>
          <w:p w14:paraId="11102BC0" w14:textId="77777777" w:rsidR="00A679AE" w:rsidRDefault="00A679AE" w:rsidP="00A679AE">
            <w:pPr>
              <w:spacing w:line="200" w:lineRule="atLeast"/>
              <w:ind w:right="1210"/>
              <w:rPr>
                <w:rFonts w:ascii="Arial" w:hAnsi="Arial" w:cs="Arial"/>
                <w:sz w:val="20"/>
                <w:szCs w:val="20"/>
              </w:rPr>
            </w:pPr>
          </w:p>
          <w:p w14:paraId="346B2B42" w14:textId="5817427B" w:rsidR="00A679AE" w:rsidRDefault="00A679AE" w:rsidP="00A679AE">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B. </w:t>
            </w:r>
            <w:r w:rsidR="009E6DBC">
              <w:rPr>
                <w:rFonts w:ascii="Arial" w:hAnsi="Arial" w:cs="Arial"/>
                <w:sz w:val="20"/>
                <w:szCs w:val="20"/>
              </w:rPr>
              <w:t>decreases</w:t>
            </w:r>
          </w:p>
          <w:p w14:paraId="0E6759E6" w14:textId="77777777" w:rsidR="00A679AE" w:rsidRPr="00B81B93" w:rsidRDefault="00A679AE" w:rsidP="00A679AE">
            <w:pPr>
              <w:spacing w:line="320" w:lineRule="atLeast"/>
              <w:ind w:left="540" w:right="72"/>
              <w:rPr>
                <w:rFonts w:ascii="Arial" w:hAnsi="Arial" w:cs="Arial"/>
                <w:b/>
                <w:sz w:val="20"/>
                <w:szCs w:val="20"/>
              </w:rPr>
            </w:pPr>
          </w:p>
        </w:tc>
      </w:tr>
      <w:tr w:rsidR="00CF2048" w:rsidRPr="004631AA" w14:paraId="218E33D7" w14:textId="77777777" w:rsidTr="007A3237">
        <w:tblPrEx>
          <w:tblBorders>
            <w:bottom w:val="none" w:sz="0" w:space="0" w:color="auto"/>
          </w:tblBorders>
        </w:tblPrEx>
        <w:tc>
          <w:tcPr>
            <w:tcW w:w="9528" w:type="dxa"/>
            <w:gridSpan w:val="4"/>
            <w:shd w:val="clear" w:color="auto" w:fill="auto"/>
          </w:tcPr>
          <w:p w14:paraId="150FA292" w14:textId="2B988E71" w:rsidR="002B5C2D" w:rsidRDefault="00A679AE" w:rsidP="002B5C2D">
            <w:pPr>
              <w:spacing w:line="200" w:lineRule="atLeast"/>
              <w:ind w:right="1210"/>
              <w:rPr>
                <w:rFonts w:ascii="Arial" w:hAnsi="Arial" w:cs="Arial"/>
                <w:sz w:val="20"/>
                <w:szCs w:val="20"/>
              </w:rPr>
            </w:pPr>
            <w:r>
              <w:rPr>
                <w:rFonts w:ascii="Arial" w:hAnsi="Arial" w:cs="Arial"/>
                <w:sz w:val="20"/>
                <w:szCs w:val="20"/>
              </w:rPr>
              <w:t>Q4</w:t>
            </w:r>
            <w:r w:rsidR="00243C41">
              <w:rPr>
                <w:rFonts w:ascii="Arial" w:hAnsi="Arial" w:cs="Arial"/>
                <w:sz w:val="20"/>
                <w:szCs w:val="20"/>
              </w:rPr>
              <w:t>.</w:t>
            </w:r>
            <w:r w:rsidR="00243C41">
              <w:rPr>
                <w:rFonts w:ascii="Arial" w:hAnsi="Arial" w:cs="Arial"/>
                <w:sz w:val="20"/>
                <w:szCs w:val="20"/>
              </w:rPr>
              <w:tab/>
            </w:r>
            <w:r w:rsidR="009E6DBC">
              <w:rPr>
                <w:rFonts w:ascii="Arial" w:hAnsi="Arial" w:cs="Arial"/>
                <w:sz w:val="20"/>
                <w:szCs w:val="20"/>
              </w:rPr>
              <w:t>As the waves hit the rock, some of the minerals in the rock dissolve and are carried away.  Which process or processes does this demonstrate?</w:t>
            </w:r>
          </w:p>
          <w:p w14:paraId="1FB21B60" w14:textId="77777777" w:rsidR="00243C41" w:rsidRDefault="00243C41" w:rsidP="002B5C2D">
            <w:pPr>
              <w:spacing w:line="200" w:lineRule="atLeast"/>
              <w:ind w:right="1210"/>
              <w:rPr>
                <w:rFonts w:ascii="Arial" w:hAnsi="Arial" w:cs="Arial"/>
                <w:sz w:val="20"/>
                <w:szCs w:val="20"/>
              </w:rPr>
            </w:pPr>
          </w:p>
          <w:p w14:paraId="74A69EC4" w14:textId="2D9ECA64" w:rsidR="00CF2048" w:rsidRDefault="002B5C2D" w:rsidP="00243C41">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9E6DBC">
              <w:rPr>
                <w:rFonts w:ascii="Arial" w:hAnsi="Arial" w:cs="Arial"/>
                <w:sz w:val="20"/>
                <w:szCs w:val="20"/>
              </w:rPr>
              <w:t xml:space="preserve">  A &amp; B  Weathering  and Erosion</w:t>
            </w:r>
          </w:p>
          <w:p w14:paraId="1545605B" w14:textId="04957498" w:rsidR="00243C41" w:rsidRPr="00B81B93" w:rsidRDefault="00243C41" w:rsidP="00243C41">
            <w:pPr>
              <w:spacing w:line="320" w:lineRule="atLeast"/>
              <w:ind w:left="540" w:right="72"/>
              <w:rPr>
                <w:rFonts w:ascii="Arial" w:hAnsi="Arial" w:cs="Arial"/>
                <w:b/>
                <w:sz w:val="20"/>
                <w:szCs w:val="20"/>
              </w:rPr>
            </w:pPr>
          </w:p>
        </w:tc>
      </w:tr>
      <w:tr w:rsidR="002B5C2D" w:rsidRPr="004631AA" w14:paraId="46475DDE" w14:textId="77777777" w:rsidTr="007A3237">
        <w:tblPrEx>
          <w:tblBorders>
            <w:bottom w:val="none" w:sz="0" w:space="0" w:color="auto"/>
          </w:tblBorders>
        </w:tblPrEx>
        <w:tc>
          <w:tcPr>
            <w:tcW w:w="9528" w:type="dxa"/>
            <w:gridSpan w:val="4"/>
            <w:shd w:val="clear" w:color="auto" w:fill="auto"/>
          </w:tcPr>
          <w:p w14:paraId="47F9CC04" w14:textId="5F288CEE" w:rsidR="00BF70A1" w:rsidRDefault="00A679AE" w:rsidP="00BF70A1">
            <w:pPr>
              <w:spacing w:line="320" w:lineRule="atLeast"/>
              <w:ind w:left="540" w:right="1210" w:hanging="540"/>
              <w:rPr>
                <w:rFonts w:ascii="Arial" w:hAnsi="Arial" w:cs="Arial"/>
                <w:sz w:val="20"/>
                <w:szCs w:val="20"/>
              </w:rPr>
            </w:pPr>
            <w:r>
              <w:rPr>
                <w:rFonts w:ascii="Arial" w:hAnsi="Arial" w:cs="Arial"/>
                <w:sz w:val="20"/>
                <w:szCs w:val="20"/>
              </w:rPr>
              <w:t>Q5</w:t>
            </w:r>
            <w:r w:rsidR="00BF70A1">
              <w:rPr>
                <w:rFonts w:ascii="Arial" w:hAnsi="Arial" w:cs="Arial"/>
                <w:sz w:val="20"/>
                <w:szCs w:val="20"/>
              </w:rPr>
              <w:t xml:space="preserve">.   </w:t>
            </w:r>
            <w:r w:rsidR="009E6DBC" w:rsidRPr="001B7048">
              <w:rPr>
                <w:rFonts w:ascii="Arial" w:hAnsi="Arial" w:cs="Arial"/>
                <w:sz w:val="20"/>
                <w:szCs w:val="20"/>
              </w:rPr>
              <w:t xml:space="preserve">The waves also carry small particles that smash into the rock knocking off more particles and then carrying them away.  This </w:t>
            </w:r>
            <w:r w:rsidR="00554401">
              <w:rPr>
                <w:rFonts w:ascii="Arial" w:hAnsi="Arial" w:cs="Arial"/>
                <w:sz w:val="20"/>
                <w:szCs w:val="20"/>
              </w:rPr>
              <w:t xml:space="preserve">abrasion of rock </w:t>
            </w:r>
            <w:bookmarkStart w:id="0" w:name="_GoBack"/>
            <w:bookmarkEnd w:id="0"/>
            <w:r w:rsidR="009E6DBC" w:rsidRPr="001B7048">
              <w:rPr>
                <w:rFonts w:ascii="Arial" w:hAnsi="Arial" w:cs="Arial"/>
                <w:sz w:val="20"/>
                <w:szCs w:val="20"/>
              </w:rPr>
              <w:t>demonstrates which of the following process or processes?</w:t>
            </w:r>
          </w:p>
          <w:p w14:paraId="55149C07" w14:textId="77777777" w:rsidR="00BF70A1" w:rsidRDefault="00BF70A1" w:rsidP="00BF70A1">
            <w:pPr>
              <w:spacing w:line="200" w:lineRule="atLeast"/>
              <w:ind w:right="1210"/>
              <w:rPr>
                <w:rFonts w:ascii="Arial" w:hAnsi="Arial" w:cs="Arial"/>
                <w:sz w:val="20"/>
                <w:szCs w:val="20"/>
              </w:rPr>
            </w:pPr>
          </w:p>
          <w:p w14:paraId="3DA74EFA" w14:textId="77777777" w:rsidR="009E6DBC" w:rsidRDefault="009E6DBC" w:rsidP="009E6DBC">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A &amp; B  Weathering  and Erosion</w:t>
            </w:r>
          </w:p>
          <w:p w14:paraId="0AB7BFD7" w14:textId="71D6F97B" w:rsidR="001C1308" w:rsidRDefault="001C1308" w:rsidP="001C1308">
            <w:pPr>
              <w:spacing w:line="320" w:lineRule="atLeast"/>
              <w:ind w:left="882" w:hanging="360"/>
              <w:rPr>
                <w:rFonts w:ascii="Arial" w:hAnsi="Arial" w:cs="Arial"/>
                <w:sz w:val="20"/>
                <w:szCs w:val="20"/>
              </w:rPr>
            </w:pPr>
          </w:p>
        </w:tc>
      </w:tr>
      <w:tr w:rsidR="00BF70A1" w:rsidRPr="004631AA" w14:paraId="2DDB9D67" w14:textId="77777777" w:rsidTr="007A3237">
        <w:tblPrEx>
          <w:tblBorders>
            <w:bottom w:val="none" w:sz="0" w:space="0" w:color="auto"/>
          </w:tblBorders>
        </w:tblPrEx>
        <w:tc>
          <w:tcPr>
            <w:tcW w:w="9528" w:type="dxa"/>
            <w:gridSpan w:val="4"/>
            <w:shd w:val="clear" w:color="auto" w:fill="auto"/>
          </w:tcPr>
          <w:p w14:paraId="5D43D98E" w14:textId="5F5090B5" w:rsidR="00243C41" w:rsidRDefault="00A679AE" w:rsidP="00243C41">
            <w:pPr>
              <w:spacing w:line="200" w:lineRule="atLeast"/>
              <w:rPr>
                <w:rFonts w:ascii="Arial" w:hAnsi="Arial" w:cs="Arial"/>
                <w:sz w:val="20"/>
                <w:szCs w:val="20"/>
              </w:rPr>
            </w:pPr>
            <w:r>
              <w:rPr>
                <w:rFonts w:ascii="Arial" w:hAnsi="Arial" w:cs="Arial"/>
                <w:sz w:val="20"/>
                <w:szCs w:val="20"/>
              </w:rPr>
              <w:t>Q6</w:t>
            </w:r>
            <w:r w:rsidR="00243C41">
              <w:rPr>
                <w:rFonts w:ascii="Arial" w:hAnsi="Arial" w:cs="Arial"/>
                <w:sz w:val="20"/>
                <w:szCs w:val="20"/>
              </w:rPr>
              <w:t>.</w:t>
            </w:r>
            <w:r w:rsidR="00243C41">
              <w:rPr>
                <w:rFonts w:ascii="Arial" w:hAnsi="Arial" w:cs="Arial"/>
                <w:sz w:val="20"/>
                <w:szCs w:val="20"/>
              </w:rPr>
              <w:tab/>
            </w:r>
            <w:r w:rsidR="009E6DBC">
              <w:rPr>
                <w:rFonts w:ascii="Arial" w:hAnsi="Arial" w:cs="Arial"/>
                <w:sz w:val="20"/>
                <w:szCs w:val="20"/>
              </w:rPr>
              <w:t>What force caused the upper rock layers to fall into the ocean?</w:t>
            </w:r>
          </w:p>
          <w:p w14:paraId="02B789B2" w14:textId="77777777" w:rsidR="00BF70A1" w:rsidRPr="00F9162C" w:rsidRDefault="00BF70A1" w:rsidP="00BF70A1">
            <w:pPr>
              <w:spacing w:line="320" w:lineRule="atLeast"/>
              <w:ind w:right="1210"/>
              <w:rPr>
                <w:rFonts w:ascii="Arial" w:hAnsi="Arial" w:cs="Arial"/>
                <w:sz w:val="20"/>
                <w:szCs w:val="20"/>
              </w:rPr>
            </w:pPr>
          </w:p>
          <w:p w14:paraId="7F50E5CC" w14:textId="2CF00730" w:rsidR="00BF70A1" w:rsidRDefault="00BF70A1" w:rsidP="00BF70A1">
            <w:pPr>
              <w:spacing w:line="320" w:lineRule="atLeast"/>
              <w:ind w:left="540" w:right="1210" w:hanging="54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9E6DBC">
              <w:rPr>
                <w:rFonts w:ascii="Arial" w:hAnsi="Arial" w:cs="Arial"/>
                <w:sz w:val="20"/>
                <w:szCs w:val="20"/>
              </w:rPr>
              <w:t xml:space="preserve">  B. Gravity</w:t>
            </w:r>
          </w:p>
          <w:p w14:paraId="1E473C28" w14:textId="21756CBE" w:rsidR="00BE2637" w:rsidRDefault="00BE2637" w:rsidP="00BF70A1">
            <w:pPr>
              <w:spacing w:line="320" w:lineRule="atLeast"/>
              <w:ind w:left="540" w:right="1210" w:hanging="540"/>
              <w:rPr>
                <w:rFonts w:ascii="Arial" w:hAnsi="Arial" w:cs="Arial"/>
                <w:sz w:val="20"/>
                <w:szCs w:val="20"/>
              </w:rPr>
            </w:pPr>
          </w:p>
        </w:tc>
      </w:tr>
      <w:tr w:rsidR="009E6DBC" w:rsidRPr="004631AA" w14:paraId="4BD781F9" w14:textId="77777777" w:rsidTr="00F34869">
        <w:tblPrEx>
          <w:tblBorders>
            <w:bottom w:val="none" w:sz="0" w:space="0" w:color="auto"/>
          </w:tblBorders>
        </w:tblPrEx>
        <w:tc>
          <w:tcPr>
            <w:tcW w:w="9528" w:type="dxa"/>
            <w:gridSpan w:val="4"/>
            <w:shd w:val="clear" w:color="auto" w:fill="auto"/>
          </w:tcPr>
          <w:p w14:paraId="414760FE" w14:textId="35F1414A" w:rsidR="009E6DBC" w:rsidRDefault="009E6DBC" w:rsidP="00F34869">
            <w:pPr>
              <w:spacing w:line="320" w:lineRule="atLeast"/>
              <w:ind w:left="522" w:hanging="522"/>
              <w:rPr>
                <w:rFonts w:ascii="Arial" w:hAnsi="Arial" w:cs="Arial"/>
                <w:sz w:val="20"/>
                <w:szCs w:val="20"/>
              </w:rPr>
            </w:pPr>
            <w:r>
              <w:rPr>
                <w:rFonts w:ascii="Arial" w:hAnsi="Arial" w:cs="Arial"/>
                <w:sz w:val="20"/>
                <w:szCs w:val="20"/>
              </w:rPr>
              <w:t>Q7.</w:t>
            </w:r>
            <w:r>
              <w:rPr>
                <w:rFonts w:ascii="Arial" w:hAnsi="Arial" w:cs="Arial"/>
                <w:sz w:val="20"/>
                <w:szCs w:val="20"/>
              </w:rPr>
              <w:tab/>
            </w:r>
            <w:r w:rsidR="00D62E60" w:rsidRPr="00716BE2">
              <w:rPr>
                <w:rFonts w:ascii="Arial" w:hAnsi="Arial" w:cs="Arial"/>
                <w:sz w:val="20"/>
                <w:szCs w:val="20"/>
              </w:rPr>
              <w:t>Which of the following process or processes best categorizes the action of the upper rock layers on the cliff falling into the ocean?</w:t>
            </w:r>
          </w:p>
          <w:p w14:paraId="6A60D3C7" w14:textId="77777777" w:rsidR="009E6DBC" w:rsidRDefault="009E6DBC" w:rsidP="00F34869">
            <w:pPr>
              <w:spacing w:line="200" w:lineRule="atLeast"/>
              <w:ind w:left="518" w:hanging="518"/>
              <w:rPr>
                <w:rFonts w:ascii="Arial" w:hAnsi="Arial" w:cs="Arial"/>
                <w:sz w:val="20"/>
                <w:szCs w:val="20"/>
              </w:rPr>
            </w:pPr>
          </w:p>
          <w:p w14:paraId="1FA95B87" w14:textId="77777777" w:rsidR="009E6DBC" w:rsidRDefault="009E6DBC" w:rsidP="00F34869">
            <w:pPr>
              <w:spacing w:line="200" w:lineRule="atLeast"/>
              <w:ind w:right="1210"/>
              <w:rPr>
                <w:rFonts w:ascii="Arial" w:hAnsi="Arial" w:cs="Arial"/>
                <w:sz w:val="20"/>
                <w:szCs w:val="20"/>
              </w:rPr>
            </w:pPr>
          </w:p>
          <w:p w14:paraId="3F54DEB9" w14:textId="77777777" w:rsidR="009E6DBC" w:rsidRDefault="009E6DBC" w:rsidP="00D62E60">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D62E60">
              <w:rPr>
                <w:rFonts w:ascii="Arial" w:hAnsi="Arial" w:cs="Arial"/>
                <w:sz w:val="20"/>
                <w:szCs w:val="20"/>
              </w:rPr>
              <w:t xml:space="preserve"> B. Erosion</w:t>
            </w:r>
          </w:p>
          <w:p w14:paraId="23534053" w14:textId="0AA6E2BB" w:rsidR="00D62E60" w:rsidRDefault="00D62E60" w:rsidP="00D62E60">
            <w:pPr>
              <w:spacing w:line="320" w:lineRule="atLeast"/>
              <w:ind w:left="540" w:right="72"/>
              <w:rPr>
                <w:rFonts w:ascii="Arial" w:hAnsi="Arial" w:cs="Arial"/>
                <w:sz w:val="20"/>
                <w:szCs w:val="20"/>
              </w:rPr>
            </w:pPr>
          </w:p>
        </w:tc>
      </w:tr>
      <w:tr w:rsidR="009E6DBC" w:rsidRPr="004631AA" w14:paraId="5B479186" w14:textId="77777777" w:rsidTr="00F34869">
        <w:tblPrEx>
          <w:tblBorders>
            <w:bottom w:val="none" w:sz="0" w:space="0" w:color="auto"/>
          </w:tblBorders>
        </w:tblPrEx>
        <w:tc>
          <w:tcPr>
            <w:tcW w:w="9528" w:type="dxa"/>
            <w:gridSpan w:val="4"/>
            <w:shd w:val="clear" w:color="auto" w:fill="auto"/>
          </w:tcPr>
          <w:p w14:paraId="25A214C9" w14:textId="313A3179" w:rsidR="009E6DBC" w:rsidRDefault="00D62E60" w:rsidP="00F34869">
            <w:pPr>
              <w:spacing w:line="320" w:lineRule="atLeast"/>
              <w:ind w:left="522" w:hanging="522"/>
              <w:rPr>
                <w:rFonts w:ascii="Arial" w:hAnsi="Arial" w:cs="Arial"/>
                <w:sz w:val="20"/>
                <w:szCs w:val="20"/>
              </w:rPr>
            </w:pPr>
            <w:r>
              <w:rPr>
                <w:rFonts w:ascii="Arial" w:hAnsi="Arial" w:cs="Arial"/>
                <w:sz w:val="20"/>
                <w:szCs w:val="20"/>
              </w:rPr>
              <w:t>Q8</w:t>
            </w:r>
            <w:r w:rsidR="009E6DBC">
              <w:rPr>
                <w:rFonts w:ascii="Arial" w:hAnsi="Arial" w:cs="Arial"/>
                <w:sz w:val="20"/>
                <w:szCs w:val="20"/>
              </w:rPr>
              <w:t>.</w:t>
            </w:r>
            <w:r w:rsidR="009E6DBC">
              <w:rPr>
                <w:rFonts w:ascii="Arial" w:hAnsi="Arial" w:cs="Arial"/>
                <w:sz w:val="20"/>
                <w:szCs w:val="20"/>
              </w:rPr>
              <w:tab/>
            </w:r>
            <w:r w:rsidR="002258D3" w:rsidRPr="00716BE2">
              <w:rPr>
                <w:rFonts w:ascii="Arial" w:hAnsi="Arial" w:cs="Arial"/>
                <w:sz w:val="20"/>
                <w:szCs w:val="20"/>
              </w:rPr>
              <w:t>Which action best demonstrates erosion and weathering over a long period of time?</w:t>
            </w:r>
          </w:p>
          <w:p w14:paraId="56042900" w14:textId="77777777" w:rsidR="009E6DBC" w:rsidRDefault="009E6DBC" w:rsidP="00F34869">
            <w:pPr>
              <w:spacing w:line="200" w:lineRule="atLeast"/>
              <w:ind w:left="518" w:hanging="518"/>
              <w:rPr>
                <w:rFonts w:ascii="Arial" w:hAnsi="Arial" w:cs="Arial"/>
                <w:sz w:val="20"/>
                <w:szCs w:val="20"/>
              </w:rPr>
            </w:pPr>
          </w:p>
          <w:p w14:paraId="78A5D7DD" w14:textId="77777777" w:rsidR="009E6DBC" w:rsidRDefault="009E6DBC" w:rsidP="00F34869">
            <w:pPr>
              <w:spacing w:line="200" w:lineRule="atLeast"/>
              <w:ind w:right="1210"/>
              <w:rPr>
                <w:rFonts w:ascii="Arial" w:hAnsi="Arial" w:cs="Arial"/>
                <w:sz w:val="20"/>
                <w:szCs w:val="20"/>
              </w:rPr>
            </w:pPr>
          </w:p>
          <w:p w14:paraId="03F10332" w14:textId="77777777" w:rsidR="009E6DBC" w:rsidRDefault="009E6DBC" w:rsidP="002258D3">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2258D3">
              <w:rPr>
                <w:rFonts w:ascii="Arial" w:hAnsi="Arial" w:cs="Arial"/>
                <w:sz w:val="20"/>
                <w:szCs w:val="20"/>
              </w:rPr>
              <w:t xml:space="preserve">  A. Wave action dissolving and abrading the lowest rock layer</w:t>
            </w:r>
          </w:p>
          <w:p w14:paraId="63234629" w14:textId="6C89F7B6" w:rsidR="002258D3" w:rsidRDefault="002258D3" w:rsidP="002258D3">
            <w:pPr>
              <w:spacing w:line="320" w:lineRule="atLeast"/>
              <w:ind w:left="540" w:right="72"/>
              <w:rPr>
                <w:rFonts w:ascii="Arial" w:hAnsi="Arial" w:cs="Arial"/>
                <w:sz w:val="20"/>
                <w:szCs w:val="20"/>
              </w:rPr>
            </w:pPr>
          </w:p>
        </w:tc>
      </w:tr>
      <w:tr w:rsidR="00BF70A1" w:rsidRPr="004631AA" w14:paraId="0F75869A" w14:textId="77777777" w:rsidTr="007A3237">
        <w:tblPrEx>
          <w:tblBorders>
            <w:bottom w:val="none" w:sz="0" w:space="0" w:color="auto"/>
          </w:tblBorders>
        </w:tblPrEx>
        <w:tc>
          <w:tcPr>
            <w:tcW w:w="9528" w:type="dxa"/>
            <w:gridSpan w:val="4"/>
            <w:shd w:val="clear" w:color="auto" w:fill="auto"/>
          </w:tcPr>
          <w:p w14:paraId="6302D44B" w14:textId="789368DD" w:rsidR="00243C41" w:rsidRDefault="00D62E60" w:rsidP="00243C41">
            <w:pPr>
              <w:spacing w:line="320" w:lineRule="atLeast"/>
              <w:ind w:left="522" w:hanging="522"/>
              <w:rPr>
                <w:rFonts w:ascii="Arial" w:hAnsi="Arial" w:cs="Arial"/>
                <w:sz w:val="20"/>
                <w:szCs w:val="20"/>
              </w:rPr>
            </w:pPr>
            <w:r>
              <w:rPr>
                <w:rFonts w:ascii="Arial" w:hAnsi="Arial" w:cs="Arial"/>
                <w:sz w:val="20"/>
                <w:szCs w:val="20"/>
              </w:rPr>
              <w:t>Q9</w:t>
            </w:r>
            <w:r w:rsidR="00243C41">
              <w:rPr>
                <w:rFonts w:ascii="Arial" w:hAnsi="Arial" w:cs="Arial"/>
                <w:sz w:val="20"/>
                <w:szCs w:val="20"/>
              </w:rPr>
              <w:t>.</w:t>
            </w:r>
            <w:r w:rsidR="00243C41">
              <w:rPr>
                <w:rFonts w:ascii="Arial" w:hAnsi="Arial" w:cs="Arial"/>
                <w:sz w:val="20"/>
                <w:szCs w:val="20"/>
              </w:rPr>
              <w:tab/>
            </w:r>
            <w:r w:rsidR="002258D3" w:rsidRPr="00716BE2">
              <w:rPr>
                <w:rFonts w:ascii="Arial" w:hAnsi="Arial" w:cs="Arial"/>
                <w:sz w:val="20"/>
                <w:szCs w:val="20"/>
              </w:rPr>
              <w:t>What would eventually happen to the upper rock layers that fell into the ocean</w:t>
            </w:r>
            <w:r w:rsidR="002258D3">
              <w:rPr>
                <w:rFonts w:ascii="Arial" w:hAnsi="Arial" w:cs="Arial"/>
                <w:sz w:val="20"/>
                <w:szCs w:val="20"/>
              </w:rPr>
              <w:t>?</w:t>
            </w:r>
          </w:p>
          <w:p w14:paraId="7E971EFA" w14:textId="77777777" w:rsidR="00243C41" w:rsidRDefault="00243C41" w:rsidP="00243C41">
            <w:pPr>
              <w:spacing w:line="200" w:lineRule="atLeast"/>
              <w:ind w:left="518" w:hanging="518"/>
              <w:rPr>
                <w:rFonts w:ascii="Arial" w:hAnsi="Arial" w:cs="Arial"/>
                <w:sz w:val="20"/>
                <w:szCs w:val="20"/>
              </w:rPr>
            </w:pPr>
          </w:p>
          <w:p w14:paraId="53B79528" w14:textId="77777777" w:rsidR="00BF70A1" w:rsidRDefault="00BF70A1" w:rsidP="00BF70A1">
            <w:pPr>
              <w:spacing w:line="200" w:lineRule="atLeast"/>
              <w:ind w:right="1210"/>
              <w:rPr>
                <w:rFonts w:ascii="Arial" w:hAnsi="Arial" w:cs="Arial"/>
                <w:sz w:val="20"/>
                <w:szCs w:val="20"/>
              </w:rPr>
            </w:pPr>
          </w:p>
          <w:p w14:paraId="44E205F5" w14:textId="312D6C25" w:rsidR="00BF70A1" w:rsidRPr="00B81B93" w:rsidRDefault="00BF70A1" w:rsidP="00BF70A1">
            <w:pPr>
              <w:spacing w:line="320" w:lineRule="atLeast"/>
              <w:ind w:left="540" w:right="72"/>
              <w:rPr>
                <w:rFonts w:ascii="Arial" w:hAnsi="Arial" w:cs="Arial"/>
                <w:b/>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Student answers will vary; </w:t>
            </w:r>
            <w:r w:rsidR="00120CE2">
              <w:rPr>
                <w:rFonts w:ascii="Arial" w:hAnsi="Arial" w:cs="Arial"/>
                <w:sz w:val="20"/>
                <w:szCs w:val="20"/>
              </w:rPr>
              <w:t xml:space="preserve"> </w:t>
            </w:r>
            <w:r w:rsidR="00F34869">
              <w:rPr>
                <w:rFonts w:ascii="Arial" w:hAnsi="Arial" w:cs="Arial"/>
                <w:sz w:val="20"/>
                <w:szCs w:val="20"/>
              </w:rPr>
              <w:t>The rocks will continue to be weathered by abrasion and dissolving of minerals.  Wave action will erode the rocks over time.</w:t>
            </w:r>
          </w:p>
          <w:p w14:paraId="6DEF46A1" w14:textId="77777777" w:rsidR="00BF70A1" w:rsidRDefault="00BF70A1" w:rsidP="00BF70A1">
            <w:pPr>
              <w:spacing w:line="320" w:lineRule="atLeast"/>
              <w:ind w:left="540" w:right="1210" w:hanging="540"/>
              <w:rPr>
                <w:rFonts w:ascii="Arial" w:hAnsi="Arial" w:cs="Arial"/>
                <w:sz w:val="20"/>
                <w:szCs w:val="20"/>
              </w:rPr>
            </w:pPr>
          </w:p>
        </w:tc>
      </w:tr>
    </w:tbl>
    <w:p w14:paraId="312D3956" w14:textId="77777777" w:rsidR="00CF2048" w:rsidRDefault="00CF2048" w:rsidP="00CF2048"/>
    <w:tbl>
      <w:tblPr>
        <w:tblW w:w="9528" w:type="dxa"/>
        <w:tblLayout w:type="fixed"/>
        <w:tblLook w:val="01E0" w:firstRow="1" w:lastRow="1" w:firstColumn="1" w:lastColumn="1" w:noHBand="0" w:noVBand="0"/>
      </w:tblPr>
      <w:tblGrid>
        <w:gridCol w:w="9528"/>
      </w:tblGrid>
      <w:tr w:rsidR="00CF2048" w:rsidRPr="004C0059" w14:paraId="3B44E4D8" w14:textId="77777777" w:rsidTr="007A3237">
        <w:tc>
          <w:tcPr>
            <w:tcW w:w="9528" w:type="dxa"/>
            <w:tcBorders>
              <w:top w:val="single" w:sz="12" w:space="0" w:color="auto"/>
              <w:left w:val="single" w:sz="12" w:space="0" w:color="auto"/>
              <w:bottom w:val="single" w:sz="12" w:space="0" w:color="auto"/>
              <w:right w:val="single" w:sz="12" w:space="0" w:color="auto"/>
            </w:tcBorders>
            <w:shd w:val="clear" w:color="auto" w:fill="auto"/>
          </w:tcPr>
          <w:p w14:paraId="2EFD7215" w14:textId="77777777" w:rsidR="00CF2048" w:rsidRPr="004C0059" w:rsidRDefault="00CF2048" w:rsidP="007A3237">
            <w:pPr>
              <w:tabs>
                <w:tab w:val="center" w:pos="4680"/>
              </w:tabs>
              <w:spacing w:line="320" w:lineRule="atLeast"/>
              <w:ind w:left="360" w:right="1212" w:hanging="360"/>
              <w:jc w:val="center"/>
              <w:rPr>
                <w:rFonts w:ascii="Arial" w:hAnsi="Arial" w:cs="Arial"/>
                <w:b/>
                <w:sz w:val="20"/>
                <w:szCs w:val="20"/>
              </w:rPr>
            </w:pPr>
            <w:r>
              <w:rPr>
                <w:rFonts w:ascii="TINspireKeys" w:hAnsi="TINspireKeys" w:cs="Arial"/>
                <w:b/>
                <w:noProof/>
                <w:position w:val="-6"/>
                <w:sz w:val="20"/>
                <w:szCs w:val="20"/>
              </w:rPr>
              <w:drawing>
                <wp:inline distT="0" distB="0" distL="0" distR="0" wp14:anchorId="026898A1" wp14:editId="01B400F4">
                  <wp:extent cx="482600" cy="279400"/>
                  <wp:effectExtent l="0" t="0" r="0" b="0"/>
                  <wp:docPr id="8" name="Picture 8"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a:ln>
                            <a:noFill/>
                          </a:ln>
                        </pic:spPr>
                      </pic:pic>
                    </a:graphicData>
                  </a:graphic>
                </wp:inline>
              </w:drawing>
            </w:r>
            <w:r w:rsidRPr="004C0059">
              <w:rPr>
                <w:rFonts w:ascii="Arial" w:hAnsi="Arial" w:cs="Arial"/>
                <w:b/>
                <w:sz w:val="20"/>
                <w:szCs w:val="20"/>
              </w:rPr>
              <w:t xml:space="preserve">TI-Nspire Navigator </w:t>
            </w:r>
            <w:r>
              <w:rPr>
                <w:rFonts w:ascii="Arial" w:hAnsi="Arial" w:cs="Arial"/>
                <w:b/>
                <w:sz w:val="20"/>
                <w:szCs w:val="20"/>
              </w:rPr>
              <w:t>Opportunities</w:t>
            </w:r>
          </w:p>
          <w:p w14:paraId="4C0E614D" w14:textId="77777777" w:rsidR="00CF2048" w:rsidRPr="004C0059" w:rsidRDefault="00CF2048" w:rsidP="007A3237">
            <w:pPr>
              <w:spacing w:line="320" w:lineRule="atLeast"/>
              <w:ind w:right="1214"/>
              <w:rPr>
                <w:rFonts w:ascii="Arial" w:hAnsi="Arial" w:cs="Arial"/>
                <w:sz w:val="20"/>
                <w:szCs w:val="20"/>
              </w:rPr>
            </w:pPr>
          </w:p>
          <w:p w14:paraId="5EB7A05C" w14:textId="77777777" w:rsidR="00CF2048" w:rsidRPr="004631AA" w:rsidRDefault="00CF2048" w:rsidP="007A3237">
            <w:pPr>
              <w:spacing w:line="320" w:lineRule="atLeast"/>
              <w:rPr>
                <w:rFonts w:ascii="Arial" w:hAnsi="Arial" w:cs="Arial"/>
                <w:sz w:val="20"/>
                <w:szCs w:val="20"/>
              </w:rPr>
            </w:pPr>
            <w:r>
              <w:rPr>
                <w:rFonts w:ascii="Arial" w:hAnsi="Arial" w:cs="Arial"/>
                <w:sz w:val="20"/>
                <w:szCs w:val="20"/>
              </w:rPr>
              <w:t xml:space="preserve">Make a student a Live Presenter to illustrate show how to move the sliders. Throughout the activity, monitor student progress. At the end of the activity, collect the .tns file and save to Portfolio. </w:t>
            </w:r>
          </w:p>
          <w:p w14:paraId="458FDE03" w14:textId="77777777" w:rsidR="00CF2048" w:rsidRPr="004C0059" w:rsidRDefault="00CF2048" w:rsidP="007A3237">
            <w:pPr>
              <w:spacing w:line="320" w:lineRule="atLeast"/>
              <w:ind w:right="1214"/>
              <w:rPr>
                <w:rFonts w:ascii="Arial" w:hAnsi="Arial" w:cs="Arial"/>
                <w:sz w:val="20"/>
                <w:szCs w:val="20"/>
              </w:rPr>
            </w:pPr>
          </w:p>
        </w:tc>
      </w:tr>
    </w:tbl>
    <w:p w14:paraId="5D0BFE72" w14:textId="77777777" w:rsidR="00CF2048" w:rsidRPr="00F136E3" w:rsidRDefault="00CF2048" w:rsidP="00CF2048">
      <w:pPr>
        <w:pBdr>
          <w:bottom w:val="single" w:sz="6" w:space="1" w:color="auto"/>
        </w:pBdr>
        <w:spacing w:line="320" w:lineRule="atLeast"/>
        <w:rPr>
          <w:rFonts w:ascii="Arial" w:hAnsi="Arial" w:cs="Arial"/>
          <w:b/>
          <w:sz w:val="20"/>
          <w:szCs w:val="20"/>
        </w:rPr>
      </w:pPr>
    </w:p>
    <w:p w14:paraId="302D3C4C" w14:textId="77777777" w:rsidR="00CF2048" w:rsidRPr="00F136E3" w:rsidRDefault="00CF2048" w:rsidP="00CF2048">
      <w:pPr>
        <w:pBdr>
          <w:bottom w:val="single" w:sz="6" w:space="1" w:color="auto"/>
        </w:pBdr>
        <w:spacing w:line="320" w:lineRule="atLeast"/>
        <w:rPr>
          <w:rFonts w:ascii="Arial" w:hAnsi="Arial" w:cs="Arial"/>
          <w:b/>
          <w:sz w:val="20"/>
          <w:szCs w:val="20"/>
        </w:rPr>
      </w:pPr>
    </w:p>
    <w:p w14:paraId="526F0421" w14:textId="77777777" w:rsidR="00CF2048" w:rsidRPr="002E03F8" w:rsidRDefault="00CF2048" w:rsidP="00CF2048">
      <w:pPr>
        <w:spacing w:line="320" w:lineRule="atLeast"/>
        <w:rPr>
          <w:rFonts w:ascii="Arial" w:hAnsi="Arial" w:cs="Arial"/>
          <w:b/>
        </w:rPr>
      </w:pPr>
      <w:r>
        <w:rPr>
          <w:rFonts w:ascii="Arial" w:hAnsi="Arial" w:cs="Arial"/>
          <w:b/>
        </w:rPr>
        <w:t>Wrap Up</w:t>
      </w:r>
    </w:p>
    <w:p w14:paraId="07FE3BA3" w14:textId="77777777" w:rsidR="00CF2048" w:rsidRPr="002E03F8" w:rsidRDefault="00CF2048" w:rsidP="00CF2048">
      <w:pPr>
        <w:spacing w:line="320" w:lineRule="atLeast"/>
        <w:ind w:right="180"/>
        <w:rPr>
          <w:rFonts w:ascii="Arial" w:hAnsi="Arial" w:cs="Arial"/>
          <w:sz w:val="20"/>
          <w:szCs w:val="20"/>
        </w:rPr>
      </w:pPr>
      <w:r>
        <w:rPr>
          <w:rFonts w:ascii="Arial" w:hAnsi="Arial" w:cs="Arial"/>
          <w:sz w:val="20"/>
          <w:szCs w:val="20"/>
        </w:rPr>
        <w:t>When students are finished with the activity, retrieve the .tns file using TI-Nspire Navigator. Save grades to Portfolio. Discuss activity questions using Slide Show.</w:t>
      </w:r>
    </w:p>
    <w:p w14:paraId="3F4280EE" w14:textId="77777777" w:rsidR="00CF2048" w:rsidRPr="002E03F8" w:rsidRDefault="00CF2048" w:rsidP="00CF2048">
      <w:pPr>
        <w:spacing w:line="320" w:lineRule="atLeast"/>
        <w:rPr>
          <w:rFonts w:ascii="Arial" w:hAnsi="Arial" w:cs="Arial"/>
          <w:sz w:val="20"/>
          <w:szCs w:val="20"/>
        </w:rPr>
      </w:pPr>
    </w:p>
    <w:p w14:paraId="75590472" w14:textId="77777777" w:rsidR="00CF2048" w:rsidRPr="002E03F8" w:rsidRDefault="00CF2048" w:rsidP="00CF2048">
      <w:pPr>
        <w:spacing w:line="320" w:lineRule="atLeast"/>
        <w:rPr>
          <w:rFonts w:ascii="Arial" w:hAnsi="Arial" w:cs="Arial"/>
        </w:rPr>
      </w:pPr>
      <w:r w:rsidRPr="002E03F8">
        <w:rPr>
          <w:rFonts w:ascii="Arial" w:hAnsi="Arial" w:cs="Arial"/>
          <w:b/>
        </w:rPr>
        <w:t>Assessment</w:t>
      </w:r>
    </w:p>
    <w:p w14:paraId="730C8F62" w14:textId="77777777" w:rsidR="00CF2048" w:rsidRDefault="00CF2048" w:rsidP="00CF2048">
      <w:pPr>
        <w:numPr>
          <w:ilvl w:val="0"/>
          <w:numId w:val="4"/>
        </w:numPr>
        <w:spacing w:line="320" w:lineRule="atLeast"/>
        <w:ind w:right="180"/>
        <w:rPr>
          <w:rFonts w:ascii="Arial" w:hAnsi="Arial" w:cs="Arial"/>
          <w:sz w:val="20"/>
          <w:szCs w:val="20"/>
        </w:rPr>
      </w:pPr>
      <w:r>
        <w:rPr>
          <w:rFonts w:ascii="Arial" w:hAnsi="Arial" w:cs="Arial"/>
          <w:sz w:val="20"/>
          <w:szCs w:val="20"/>
        </w:rPr>
        <w:t>Formative assessment will consist of questions embedded in the .tns file. The questions will be graded when the .tns file is retrieved.  The Slide Show will be utilized to give students immediate feedback on their assessment.</w:t>
      </w:r>
    </w:p>
    <w:p w14:paraId="43E59A1D" w14:textId="09BB7D87" w:rsidR="00CF2048" w:rsidRPr="002E03F8" w:rsidRDefault="00CF2048" w:rsidP="00CF2048">
      <w:pPr>
        <w:numPr>
          <w:ilvl w:val="0"/>
          <w:numId w:val="4"/>
        </w:numPr>
        <w:spacing w:line="320" w:lineRule="atLeast"/>
        <w:ind w:right="180"/>
        <w:rPr>
          <w:rFonts w:ascii="Arial" w:hAnsi="Arial" w:cs="Arial"/>
          <w:sz w:val="20"/>
          <w:szCs w:val="20"/>
        </w:rPr>
      </w:pPr>
      <w:r>
        <w:rPr>
          <w:rFonts w:ascii="Arial" w:hAnsi="Arial" w:cs="Arial"/>
          <w:sz w:val="20"/>
          <w:szCs w:val="20"/>
        </w:rPr>
        <w:t>Summative assessment could consist of questions/problems on the chapter test or a performance assessment involving</w:t>
      </w:r>
      <w:r w:rsidR="004F5B9F">
        <w:rPr>
          <w:rFonts w:ascii="Arial" w:hAnsi="Arial" w:cs="Arial"/>
          <w:sz w:val="20"/>
          <w:szCs w:val="20"/>
        </w:rPr>
        <w:t xml:space="preserve"> students</w:t>
      </w:r>
      <w:r w:rsidR="003E096D">
        <w:rPr>
          <w:rFonts w:ascii="Arial" w:hAnsi="Arial" w:cs="Arial"/>
          <w:sz w:val="20"/>
          <w:szCs w:val="20"/>
        </w:rPr>
        <w:t xml:space="preserve"> identifying the processes of weathering, erosion, and deposition around the school, community or at home</w:t>
      </w:r>
      <w:r w:rsidR="00422E20">
        <w:rPr>
          <w:rFonts w:ascii="Arial" w:hAnsi="Arial" w:cs="Arial"/>
          <w:sz w:val="20"/>
          <w:szCs w:val="20"/>
        </w:rPr>
        <w:t>.</w:t>
      </w:r>
      <w:r w:rsidR="003E096D">
        <w:rPr>
          <w:rFonts w:ascii="Arial" w:hAnsi="Arial" w:cs="Arial"/>
          <w:sz w:val="20"/>
          <w:szCs w:val="20"/>
        </w:rPr>
        <w:t xml:space="preserve">  Try and emphasize</w:t>
      </w:r>
      <w:r w:rsidR="003E096D" w:rsidRPr="003E096D">
        <w:rPr>
          <w:rFonts w:ascii="Arial" w:hAnsi="Arial" w:cs="Arial"/>
          <w:sz w:val="20"/>
          <w:szCs w:val="20"/>
        </w:rPr>
        <w:t xml:space="preserve"> geoscience processes that shape local geographic features, where appr</w:t>
      </w:r>
      <w:r w:rsidR="003E096D">
        <w:rPr>
          <w:rFonts w:ascii="Arial" w:hAnsi="Arial" w:cs="Arial"/>
          <w:sz w:val="20"/>
          <w:szCs w:val="20"/>
        </w:rPr>
        <w:t>opriate.</w:t>
      </w:r>
    </w:p>
    <w:p w14:paraId="5A561995" w14:textId="77777777" w:rsidR="00CF2048" w:rsidRDefault="00CF2048" w:rsidP="00CF2048">
      <w:pPr>
        <w:spacing w:line="320" w:lineRule="atLeast"/>
        <w:rPr>
          <w:rFonts w:ascii="Arial" w:hAnsi="Arial" w:cs="Arial"/>
          <w:sz w:val="20"/>
          <w:szCs w:val="20"/>
        </w:rPr>
      </w:pPr>
    </w:p>
    <w:p w14:paraId="58566BFE" w14:textId="77777777" w:rsidR="00A22754" w:rsidRDefault="00A22754"/>
    <w:sectPr w:rsidR="00A22754" w:rsidSect="007A323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6A0B3" w14:textId="77777777" w:rsidR="00554401" w:rsidRDefault="00554401">
      <w:r>
        <w:separator/>
      </w:r>
    </w:p>
  </w:endnote>
  <w:endnote w:type="continuationSeparator" w:id="0">
    <w:p w14:paraId="7164A884" w14:textId="77777777" w:rsidR="00554401" w:rsidRDefault="0055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880FF" w14:textId="77777777" w:rsidR="00554401" w:rsidRPr="00974CB0" w:rsidRDefault="00554401" w:rsidP="007A3237">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 xml:space="preserve">©2013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367EF5">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5476A" w14:textId="77777777" w:rsidR="00554401" w:rsidRDefault="00554401">
      <w:r>
        <w:separator/>
      </w:r>
    </w:p>
  </w:footnote>
  <w:footnote w:type="continuationSeparator" w:id="0">
    <w:p w14:paraId="173FABFD" w14:textId="77777777" w:rsidR="00554401" w:rsidRDefault="005544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AF475" w14:textId="11815017" w:rsidR="00554401" w:rsidRPr="00B64B28" w:rsidRDefault="00554401" w:rsidP="007A3237">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r>
      <w:rPr>
        <w:rFonts w:ascii="Arial Black" w:hAnsi="Arial Black"/>
        <w:noProof/>
        <w:position w:val="-12"/>
        <w:sz w:val="32"/>
        <w:szCs w:val="32"/>
      </w:rPr>
      <w:pict w14:anchorId="057E2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6" type="#_x0000_t75" alt="TI Logo" style="width:24pt;height:23pt;visibility:visible">
          <v:imagedata r:id="rId1" o:title="TI Logo"/>
          <v:textbox style="mso-rotate-with-shape:t"/>
        </v:shape>
      </w:pict>
    </w:r>
    <w:r>
      <w:rPr>
        <w:rFonts w:ascii="Arial Black" w:hAnsi="Arial Black"/>
        <w:position w:val="-12"/>
        <w:sz w:val="32"/>
        <w:szCs w:val="32"/>
      </w:rPr>
      <w:tab/>
    </w:r>
    <w:r>
      <w:rPr>
        <w:rFonts w:ascii="Arial" w:hAnsi="Arial" w:cs="Arial"/>
        <w:b/>
        <w:sz w:val="28"/>
        <w:szCs w:val="28"/>
      </w:rPr>
      <w:t xml:space="preserve">Rock Formations </w:t>
    </w:r>
    <w:r w:rsidRPr="001E15B3">
      <w:rPr>
        <w:rFonts w:ascii="Arial" w:hAnsi="Arial" w:cs="Arial"/>
        <w:b/>
        <w:sz w:val="28"/>
        <w:szCs w:val="28"/>
      </w:rPr>
      <w:tab/>
    </w:r>
    <w:r w:rsidRPr="001E15B3">
      <w:rPr>
        <w:rFonts w:ascii="Arial" w:hAnsi="Arial" w:cs="Arial"/>
        <w:b/>
        <w:sz w:val="28"/>
        <w:szCs w:val="28"/>
      </w:rPr>
      <w:tab/>
    </w:r>
    <w:r w:rsidRPr="00923269">
      <w:rPr>
        <w:rFonts w:ascii="Arial" w:hAnsi="Arial" w:cs="Arial"/>
        <w:b/>
      </w:rPr>
      <w:t>T</w:t>
    </w:r>
    <w:r w:rsidRPr="00923269">
      <w:rPr>
        <w:rFonts w:ascii="Arial" w:hAnsi="Arial" w:cs="Arial"/>
        <w:b/>
        <w:smallCaps/>
      </w:rPr>
      <w:t>eacher</w:t>
    </w:r>
    <w:r w:rsidRPr="00923269">
      <w:rPr>
        <w:rFonts w:ascii="Arial" w:hAnsi="Arial" w:cs="Arial"/>
        <w:b/>
      </w:rPr>
      <w:t xml:space="preserve"> N</w:t>
    </w:r>
    <w:r w:rsidRPr="00923269">
      <w:rPr>
        <w:rFonts w:ascii="Arial" w:hAnsi="Arial" w:cs="Arial"/>
        <w:b/>
        <w:smallCaps/>
      </w:rPr>
      <w:t>otes</w:t>
    </w:r>
    <w:r>
      <w:rPr>
        <w:rFonts w:ascii="Arial" w:hAnsi="Arial" w:cs="Arial"/>
        <w:b/>
        <w:smallCaps/>
      </w:rPr>
      <w:br/>
      <w:t xml:space="preserve">Middle Grades </w:t>
    </w:r>
    <w:r w:rsidRPr="00923269">
      <w:rPr>
        <w:rFonts w:ascii="Arial" w:hAnsi="Arial" w:cs="Arial"/>
        <w:b/>
        <w:smallCaps/>
      </w:rPr>
      <w:t>Science Nspired</w:t>
    </w:r>
    <w:r>
      <w:rPr>
        <w:rFonts w:ascii="Arial" w:hAnsi="Arial" w:cs="Arial"/>
        <w:b/>
        <w:smallCaps/>
      </w:rPr>
      <w:t xml:space="preserve">  </w:t>
    </w:r>
    <w:r>
      <w:rPr>
        <w:rFonts w:ascii="Arial Bold" w:hAnsi="Arial Bold" w:cs="Arial"/>
        <w:b/>
        <w:smallCaps/>
        <w:position w:val="-12"/>
      </w:rPr>
      <w:pict w14:anchorId="53AE5853">
        <v:shape id="_x0000_i1027" type="#_x0000_t75" style="width:54pt;height:22pt">
          <v:imagedata r:id="rId2" o:title="HH_SW_Tablet_icons"/>
        </v:shape>
      </w:pict>
    </w:r>
  </w:p>
  <w:p w14:paraId="1380DD36" w14:textId="77777777" w:rsidR="00554401" w:rsidRPr="008E6F0B" w:rsidRDefault="00554401" w:rsidP="007A3237">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F94"/>
    <w:multiLevelType w:val="hybridMultilevel"/>
    <w:tmpl w:val="0F7A0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1F13AA"/>
    <w:multiLevelType w:val="hybridMultilevel"/>
    <w:tmpl w:val="9BACAE0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086CCE"/>
    <w:multiLevelType w:val="hybridMultilevel"/>
    <w:tmpl w:val="76E83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15946"/>
    <w:multiLevelType w:val="hybridMultilevel"/>
    <w:tmpl w:val="BB7C0178"/>
    <w:lvl w:ilvl="0" w:tplc="DA466FB8">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F6265"/>
    <w:multiLevelType w:val="hybridMultilevel"/>
    <w:tmpl w:val="C0146DF6"/>
    <w:lvl w:ilvl="0" w:tplc="93EC28B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9FE01BA"/>
    <w:multiLevelType w:val="hybridMultilevel"/>
    <w:tmpl w:val="FADA039E"/>
    <w:lvl w:ilvl="0" w:tplc="FD2E85D0">
      <w:start w:val="1"/>
      <w:numFmt w:val="bullet"/>
      <w:lvlText w:val=""/>
      <w:lvlJc w:val="left"/>
      <w:pPr>
        <w:tabs>
          <w:tab w:val="num" w:pos="-792"/>
        </w:tabs>
        <w:ind w:left="-648" w:hanging="144"/>
      </w:pPr>
      <w:rPr>
        <w:rFonts w:ascii="Symbol" w:hAnsi="Symbol" w:hint="default"/>
      </w:rPr>
    </w:lvl>
    <w:lvl w:ilvl="1" w:tplc="04090003">
      <w:start w:val="1"/>
      <w:numFmt w:val="bullet"/>
      <w:lvlText w:val="o"/>
      <w:lvlJc w:val="left"/>
      <w:pPr>
        <w:tabs>
          <w:tab w:val="num" w:pos="648"/>
        </w:tabs>
        <w:ind w:left="648" w:hanging="360"/>
      </w:pPr>
      <w:rPr>
        <w:rFonts w:ascii="Courier New" w:hAnsi="Courier New" w:cs="Symbol"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Symbol"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Symbol"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7">
    <w:nsid w:val="71981669"/>
    <w:multiLevelType w:val="hybridMultilevel"/>
    <w:tmpl w:val="F92A5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5546FCC"/>
    <w:multiLevelType w:val="hybridMultilevel"/>
    <w:tmpl w:val="4770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4"/>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savePreviewPicture/>
  <w:hdrShapeDefaults>
    <o:shapedefaults v:ext="edit" spidmax="2253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48"/>
    <w:rsid w:val="00002711"/>
    <w:rsid w:val="000137B3"/>
    <w:rsid w:val="000216E1"/>
    <w:rsid w:val="00044DA0"/>
    <w:rsid w:val="000B32DA"/>
    <w:rsid w:val="00120CE2"/>
    <w:rsid w:val="0013361D"/>
    <w:rsid w:val="001671E9"/>
    <w:rsid w:val="0017017C"/>
    <w:rsid w:val="001C1308"/>
    <w:rsid w:val="002258D3"/>
    <w:rsid w:val="00231E75"/>
    <w:rsid w:val="002366EE"/>
    <w:rsid w:val="00243C41"/>
    <w:rsid w:val="002451B7"/>
    <w:rsid w:val="002916E9"/>
    <w:rsid w:val="002B5C2D"/>
    <w:rsid w:val="003018B2"/>
    <w:rsid w:val="00361A8E"/>
    <w:rsid w:val="00367EF5"/>
    <w:rsid w:val="00370A17"/>
    <w:rsid w:val="00390517"/>
    <w:rsid w:val="003E096D"/>
    <w:rsid w:val="00422E20"/>
    <w:rsid w:val="00426397"/>
    <w:rsid w:val="00462746"/>
    <w:rsid w:val="004C693D"/>
    <w:rsid w:val="004F5B9F"/>
    <w:rsid w:val="00526A0F"/>
    <w:rsid w:val="00540BDD"/>
    <w:rsid w:val="00542888"/>
    <w:rsid w:val="00545E42"/>
    <w:rsid w:val="00551B7E"/>
    <w:rsid w:val="0055351E"/>
    <w:rsid w:val="00554401"/>
    <w:rsid w:val="00554D84"/>
    <w:rsid w:val="005731DD"/>
    <w:rsid w:val="0057568D"/>
    <w:rsid w:val="005835BD"/>
    <w:rsid w:val="005B3065"/>
    <w:rsid w:val="005B4750"/>
    <w:rsid w:val="0065742F"/>
    <w:rsid w:val="006733AD"/>
    <w:rsid w:val="006E0545"/>
    <w:rsid w:val="006E2305"/>
    <w:rsid w:val="007343B0"/>
    <w:rsid w:val="00774126"/>
    <w:rsid w:val="007A3237"/>
    <w:rsid w:val="007B0D06"/>
    <w:rsid w:val="00815453"/>
    <w:rsid w:val="008172F4"/>
    <w:rsid w:val="00824968"/>
    <w:rsid w:val="00834281"/>
    <w:rsid w:val="00856295"/>
    <w:rsid w:val="008659D7"/>
    <w:rsid w:val="008E27BE"/>
    <w:rsid w:val="008E4175"/>
    <w:rsid w:val="008E762B"/>
    <w:rsid w:val="008F6C3A"/>
    <w:rsid w:val="00930563"/>
    <w:rsid w:val="00931D47"/>
    <w:rsid w:val="00975C2A"/>
    <w:rsid w:val="009B18B7"/>
    <w:rsid w:val="009D5F31"/>
    <w:rsid w:val="009E390B"/>
    <w:rsid w:val="009E6DBC"/>
    <w:rsid w:val="00A22754"/>
    <w:rsid w:val="00A679AE"/>
    <w:rsid w:val="00A949F9"/>
    <w:rsid w:val="00A95E3B"/>
    <w:rsid w:val="00AD6BFC"/>
    <w:rsid w:val="00B103F2"/>
    <w:rsid w:val="00BE2637"/>
    <w:rsid w:val="00BF70A1"/>
    <w:rsid w:val="00C3159A"/>
    <w:rsid w:val="00C324F3"/>
    <w:rsid w:val="00C3744C"/>
    <w:rsid w:val="00C4457F"/>
    <w:rsid w:val="00C96C4A"/>
    <w:rsid w:val="00CF2048"/>
    <w:rsid w:val="00D06891"/>
    <w:rsid w:val="00D307CF"/>
    <w:rsid w:val="00D62E60"/>
    <w:rsid w:val="00DA5983"/>
    <w:rsid w:val="00E03C1E"/>
    <w:rsid w:val="00E12451"/>
    <w:rsid w:val="00E159D0"/>
    <w:rsid w:val="00E24174"/>
    <w:rsid w:val="00E5167E"/>
    <w:rsid w:val="00E76CA0"/>
    <w:rsid w:val="00E835EB"/>
    <w:rsid w:val="00EC04CD"/>
    <w:rsid w:val="00EE7E88"/>
    <w:rsid w:val="00F1578E"/>
    <w:rsid w:val="00F2561E"/>
    <w:rsid w:val="00F26EB0"/>
    <w:rsid w:val="00F34869"/>
    <w:rsid w:val="00F5626E"/>
    <w:rsid w:val="00FC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2"/>
    <o:shapelayout v:ext="edit">
      <o:idmap v:ext="edit" data="1"/>
    </o:shapelayout>
  </w:shapeDefaults>
  <w:decimalSymbol w:val="."/>
  <w:listSeparator w:val=","/>
  <w14:docId w14:val="300BFC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8"/>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CF20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2048"/>
    <w:pPr>
      <w:tabs>
        <w:tab w:val="center" w:pos="4320"/>
        <w:tab w:val="right" w:pos="8640"/>
      </w:tabs>
    </w:pPr>
  </w:style>
  <w:style w:type="character" w:customStyle="1" w:styleId="HeaderChar">
    <w:name w:val="Header Char"/>
    <w:basedOn w:val="DefaultParagraphFont"/>
    <w:link w:val="Header"/>
    <w:rsid w:val="00CF2048"/>
    <w:rPr>
      <w:rFonts w:ascii="Times New Roman" w:eastAsia="Times New Roman" w:hAnsi="Times New Roman" w:cs="Times New Roman"/>
    </w:rPr>
  </w:style>
  <w:style w:type="paragraph" w:styleId="Footer">
    <w:name w:val="footer"/>
    <w:basedOn w:val="Normal"/>
    <w:link w:val="FooterChar"/>
    <w:rsid w:val="00CF2048"/>
    <w:pPr>
      <w:tabs>
        <w:tab w:val="center" w:pos="4320"/>
        <w:tab w:val="right" w:pos="8640"/>
      </w:tabs>
    </w:pPr>
  </w:style>
  <w:style w:type="character" w:customStyle="1" w:styleId="FooterChar">
    <w:name w:val="Footer Char"/>
    <w:basedOn w:val="DefaultParagraphFont"/>
    <w:link w:val="Footer"/>
    <w:rsid w:val="00CF2048"/>
    <w:rPr>
      <w:rFonts w:ascii="Times New Roman" w:eastAsia="Times New Roman" w:hAnsi="Times New Roman" w:cs="Times New Roman"/>
    </w:rPr>
  </w:style>
  <w:style w:type="character" w:styleId="PageNumber">
    <w:name w:val="page number"/>
    <w:basedOn w:val="DefaultParagraphFont"/>
    <w:rsid w:val="00CF2048"/>
  </w:style>
  <w:style w:type="character" w:styleId="Hyperlink">
    <w:name w:val="Hyperlink"/>
    <w:rsid w:val="00CF2048"/>
    <w:rPr>
      <w:color w:val="0000FF"/>
      <w:u w:val="single"/>
    </w:rPr>
  </w:style>
  <w:style w:type="paragraph" w:customStyle="1" w:styleId="subhead">
    <w:name w:val="subhead"/>
    <w:basedOn w:val="Heading4"/>
    <w:rsid w:val="00CF2048"/>
    <w:pPr>
      <w:spacing w:before="120" w:after="120" w:line="280" w:lineRule="exact"/>
    </w:pPr>
    <w:rPr>
      <w:rFonts w:ascii="Arial" w:eastAsia="Times New Roman" w:hAnsi="Arial" w:cs="Times New Roman"/>
      <w:bCs w:val="0"/>
      <w:i w:val="0"/>
      <w:iCs w:val="0"/>
      <w:color w:val="auto"/>
      <w:szCs w:val="20"/>
    </w:rPr>
  </w:style>
  <w:style w:type="character" w:customStyle="1" w:styleId="Heading4Char">
    <w:name w:val="Heading 4 Char"/>
    <w:basedOn w:val="DefaultParagraphFont"/>
    <w:link w:val="Heading4"/>
    <w:uiPriority w:val="9"/>
    <w:semiHidden/>
    <w:rsid w:val="00CF204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F2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048"/>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8"/>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CF20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2048"/>
    <w:pPr>
      <w:tabs>
        <w:tab w:val="center" w:pos="4320"/>
        <w:tab w:val="right" w:pos="8640"/>
      </w:tabs>
    </w:pPr>
  </w:style>
  <w:style w:type="character" w:customStyle="1" w:styleId="HeaderChar">
    <w:name w:val="Header Char"/>
    <w:basedOn w:val="DefaultParagraphFont"/>
    <w:link w:val="Header"/>
    <w:rsid w:val="00CF2048"/>
    <w:rPr>
      <w:rFonts w:ascii="Times New Roman" w:eastAsia="Times New Roman" w:hAnsi="Times New Roman" w:cs="Times New Roman"/>
    </w:rPr>
  </w:style>
  <w:style w:type="paragraph" w:styleId="Footer">
    <w:name w:val="footer"/>
    <w:basedOn w:val="Normal"/>
    <w:link w:val="FooterChar"/>
    <w:rsid w:val="00CF2048"/>
    <w:pPr>
      <w:tabs>
        <w:tab w:val="center" w:pos="4320"/>
        <w:tab w:val="right" w:pos="8640"/>
      </w:tabs>
    </w:pPr>
  </w:style>
  <w:style w:type="character" w:customStyle="1" w:styleId="FooterChar">
    <w:name w:val="Footer Char"/>
    <w:basedOn w:val="DefaultParagraphFont"/>
    <w:link w:val="Footer"/>
    <w:rsid w:val="00CF2048"/>
    <w:rPr>
      <w:rFonts w:ascii="Times New Roman" w:eastAsia="Times New Roman" w:hAnsi="Times New Roman" w:cs="Times New Roman"/>
    </w:rPr>
  </w:style>
  <w:style w:type="character" w:styleId="PageNumber">
    <w:name w:val="page number"/>
    <w:basedOn w:val="DefaultParagraphFont"/>
    <w:rsid w:val="00CF2048"/>
  </w:style>
  <w:style w:type="character" w:styleId="Hyperlink">
    <w:name w:val="Hyperlink"/>
    <w:rsid w:val="00CF2048"/>
    <w:rPr>
      <w:color w:val="0000FF"/>
      <w:u w:val="single"/>
    </w:rPr>
  </w:style>
  <w:style w:type="paragraph" w:customStyle="1" w:styleId="subhead">
    <w:name w:val="subhead"/>
    <w:basedOn w:val="Heading4"/>
    <w:rsid w:val="00CF2048"/>
    <w:pPr>
      <w:spacing w:before="120" w:after="120" w:line="280" w:lineRule="exact"/>
    </w:pPr>
    <w:rPr>
      <w:rFonts w:ascii="Arial" w:eastAsia="Times New Roman" w:hAnsi="Arial" w:cs="Times New Roman"/>
      <w:bCs w:val="0"/>
      <w:i w:val="0"/>
      <w:iCs w:val="0"/>
      <w:color w:val="auto"/>
      <w:szCs w:val="20"/>
    </w:rPr>
  </w:style>
  <w:style w:type="character" w:customStyle="1" w:styleId="Heading4Char">
    <w:name w:val="Heading 4 Char"/>
    <w:basedOn w:val="DefaultParagraphFont"/>
    <w:link w:val="Heading4"/>
    <w:uiPriority w:val="9"/>
    <w:semiHidden/>
    <w:rsid w:val="00CF204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F2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048"/>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education.ti.com/calculators/pd/US/Online-Learning/Tutorials" TargetMode="External"/><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4</Pages>
  <Words>728</Words>
  <Characters>4151</Characters>
  <Application>Microsoft Macintosh Word</Application>
  <DocSecurity>0</DocSecurity>
  <Lines>34</Lines>
  <Paragraphs>9</Paragraphs>
  <ScaleCrop>false</ScaleCrop>
  <Company>Great Prairie AEA</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TI</dc:creator>
  <cp:keywords/>
  <dc:description/>
  <cp:lastModifiedBy>Tami TI</cp:lastModifiedBy>
  <cp:revision>16</cp:revision>
  <dcterms:created xsi:type="dcterms:W3CDTF">2013-11-04T02:18:00Z</dcterms:created>
  <dcterms:modified xsi:type="dcterms:W3CDTF">2013-12-13T16:18:00Z</dcterms:modified>
</cp:coreProperties>
</file>