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C75E0" w14:textId="0B62F807" w:rsidR="00263B2B" w:rsidRPr="00065811" w:rsidRDefault="00065811" w:rsidP="000D25C7">
      <w:pPr>
        <w:jc w:val="center"/>
        <w:rPr>
          <w:rFonts w:ascii="Times New Roman" w:hAnsi="Times New Roman" w:cs="Times New Roman"/>
          <w:b/>
          <w:u w:val="single"/>
        </w:rPr>
      </w:pPr>
      <w:bookmarkStart w:id="0" w:name="_GoBack"/>
      <w:bookmarkEnd w:id="0"/>
      <w:r w:rsidRPr="00065811">
        <w:rPr>
          <w:rFonts w:ascii="Times New Roman" w:hAnsi="Times New Roman" w:cs="Times New Roman"/>
          <w:b/>
          <w:u w:val="single"/>
        </w:rPr>
        <w:t>Modeling the</w:t>
      </w:r>
      <w:r w:rsidR="00F02627" w:rsidRPr="00065811">
        <w:rPr>
          <w:rFonts w:ascii="Times New Roman" w:hAnsi="Times New Roman" w:cs="Times New Roman"/>
          <w:b/>
          <w:u w:val="single"/>
        </w:rPr>
        <w:t xml:space="preserve"> </w:t>
      </w:r>
      <w:r w:rsidR="00DB3CDF" w:rsidRPr="00065811">
        <w:rPr>
          <w:rFonts w:ascii="Times New Roman" w:hAnsi="Times New Roman" w:cs="Times New Roman"/>
          <w:b/>
          <w:u w:val="single"/>
        </w:rPr>
        <w:t>Mother</w:t>
      </w:r>
      <w:r w:rsidR="00F02627" w:rsidRPr="00065811">
        <w:rPr>
          <w:rFonts w:ascii="Times New Roman" w:hAnsi="Times New Roman" w:cs="Times New Roman"/>
          <w:b/>
          <w:u w:val="single"/>
        </w:rPr>
        <w:t xml:space="preserve"> </w:t>
      </w:r>
      <w:r w:rsidR="00DB3CDF" w:rsidRPr="00065811">
        <w:rPr>
          <w:rFonts w:ascii="Times New Roman" w:hAnsi="Times New Roman" w:cs="Times New Roman"/>
          <w:b/>
          <w:u w:val="single"/>
        </w:rPr>
        <w:t>F</w:t>
      </w:r>
      <w:r w:rsidRPr="00065811">
        <w:rPr>
          <w:rFonts w:ascii="Times New Roman" w:hAnsi="Times New Roman" w:cs="Times New Roman"/>
          <w:b/>
          <w:u w:val="single"/>
        </w:rPr>
        <w:t>unctions</w:t>
      </w:r>
    </w:p>
    <w:p w14:paraId="6FC69B73" w14:textId="580D5350" w:rsidR="00265309" w:rsidRDefault="00733BA9" w:rsidP="00265309">
      <w:pPr>
        <w:jc w:val="center"/>
        <w:rPr>
          <w:rFonts w:ascii="Times New Roman" w:hAnsi="Times New Roman" w:cs="Times New Roman"/>
          <w:b/>
        </w:rPr>
      </w:pPr>
      <w:r w:rsidRPr="00570595">
        <w:rPr>
          <w:rFonts w:ascii="Times New Roman" w:hAnsi="Times New Roman" w:cs="Times New Roman"/>
          <w:b/>
        </w:rPr>
        <w:t>Science</w:t>
      </w:r>
      <w:r w:rsidR="00AF28A3">
        <w:rPr>
          <w:rFonts w:ascii="Times New Roman" w:hAnsi="Times New Roman" w:cs="Times New Roman"/>
          <w:b/>
        </w:rPr>
        <w:t xml:space="preserve"> and Mathematics</w:t>
      </w:r>
      <w:r w:rsidR="00BE370C">
        <w:rPr>
          <w:rFonts w:ascii="Times New Roman" w:hAnsi="Times New Roman" w:cs="Times New Roman"/>
          <w:b/>
        </w:rPr>
        <w:t xml:space="preserve"> Investigation</w:t>
      </w:r>
    </w:p>
    <w:p w14:paraId="219F0B01" w14:textId="0AE6DFBE" w:rsidR="00BE370C" w:rsidRPr="00570595" w:rsidRDefault="00BE370C" w:rsidP="00265309">
      <w:pPr>
        <w:jc w:val="center"/>
        <w:rPr>
          <w:rFonts w:ascii="Times New Roman" w:hAnsi="Times New Roman" w:cs="Times New Roman"/>
          <w:b/>
        </w:rPr>
      </w:pPr>
      <w:r>
        <w:rPr>
          <w:rFonts w:ascii="Times New Roman" w:hAnsi="Times New Roman" w:cs="Times New Roman"/>
          <w:b/>
        </w:rPr>
        <w:t>Fayetteville High School Alg</w:t>
      </w:r>
      <w:r w:rsidR="00780BEF">
        <w:rPr>
          <w:rFonts w:ascii="Times New Roman" w:hAnsi="Times New Roman" w:cs="Times New Roman"/>
          <w:b/>
        </w:rPr>
        <w:t>ebra</w:t>
      </w:r>
      <w:r>
        <w:rPr>
          <w:rFonts w:ascii="Times New Roman" w:hAnsi="Times New Roman" w:cs="Times New Roman"/>
          <w:b/>
        </w:rPr>
        <w:t xml:space="preserve"> II - Physics</w:t>
      </w:r>
    </w:p>
    <w:p w14:paraId="31468B48" w14:textId="77777777" w:rsidR="00265309" w:rsidRPr="00570595" w:rsidRDefault="00265309" w:rsidP="00263B2B">
      <w:pPr>
        <w:rPr>
          <w:rFonts w:ascii="Times New Roman" w:hAnsi="Times New Roman" w:cs="Times New Roman"/>
          <w:b/>
        </w:rPr>
      </w:pPr>
    </w:p>
    <w:p w14:paraId="6C348261" w14:textId="4D7A3168" w:rsidR="00265309" w:rsidRPr="00570595" w:rsidRDefault="00265309" w:rsidP="00263B2B">
      <w:pPr>
        <w:rPr>
          <w:rFonts w:ascii="Times New Roman" w:hAnsi="Times New Roman" w:cs="Times New Roman"/>
          <w:b/>
        </w:rPr>
      </w:pPr>
      <w:r w:rsidRPr="00570595">
        <w:rPr>
          <w:rFonts w:ascii="Times New Roman" w:hAnsi="Times New Roman" w:cs="Times New Roman"/>
          <w:b/>
        </w:rPr>
        <w:t>Ne</w:t>
      </w:r>
      <w:r w:rsidR="00DB3CDF">
        <w:rPr>
          <w:rFonts w:ascii="Times New Roman" w:hAnsi="Times New Roman" w:cs="Times New Roman"/>
          <w:b/>
        </w:rPr>
        <w:t>xt Generation Science Standards</w:t>
      </w:r>
      <w:r w:rsidR="00570595" w:rsidRPr="00570595">
        <w:rPr>
          <w:rFonts w:ascii="Times New Roman" w:hAnsi="Times New Roman" w:cs="Times New Roman"/>
          <w:b/>
        </w:rPr>
        <w:t>:</w:t>
      </w:r>
    </w:p>
    <w:p w14:paraId="2688D819" w14:textId="77777777" w:rsidR="00A10133" w:rsidRPr="00570595" w:rsidRDefault="00A10133" w:rsidP="00263B2B">
      <w:pPr>
        <w:rPr>
          <w:rFonts w:ascii="Times New Roman" w:hAnsi="Times New Roman" w:cs="Times New Roman"/>
          <w:b/>
        </w:rPr>
      </w:pPr>
    </w:p>
    <w:p w14:paraId="25B1012E" w14:textId="23776B4E" w:rsidR="00A10133" w:rsidRPr="008205E8" w:rsidRDefault="00F02627" w:rsidP="00BD6E45">
      <w:pPr>
        <w:ind w:left="720"/>
        <w:jc w:val="both"/>
        <w:rPr>
          <w:rFonts w:ascii="Times New Roman" w:hAnsi="Times New Roman" w:cs="Times New Roman"/>
        </w:rPr>
      </w:pPr>
      <w:r>
        <w:rPr>
          <w:rFonts w:ascii="Times New Roman" w:hAnsi="Times New Roman" w:cs="Times New Roman"/>
        </w:rPr>
        <w:t>There are many instances in the NGSS where the students are asked to create mathematical models to explain relationships.  Their facility in creating graphs, creating mathematical models from those graphs and being able to make predictions</w:t>
      </w:r>
      <w:r w:rsidR="00BD6E45">
        <w:rPr>
          <w:rFonts w:ascii="Times New Roman" w:hAnsi="Times New Roman" w:cs="Times New Roman"/>
        </w:rPr>
        <w:t xml:space="preserve"> from their models</w:t>
      </w:r>
      <w:r>
        <w:rPr>
          <w:rFonts w:ascii="Times New Roman" w:hAnsi="Times New Roman" w:cs="Times New Roman"/>
        </w:rPr>
        <w:t xml:space="preserve"> is a central part of any</w:t>
      </w:r>
      <w:r w:rsidR="00DB3CDF">
        <w:rPr>
          <w:rFonts w:ascii="Times New Roman" w:hAnsi="Times New Roman" w:cs="Times New Roman"/>
        </w:rPr>
        <w:t xml:space="preserve"> successful science class.  </w:t>
      </w:r>
    </w:p>
    <w:p w14:paraId="6E07D66F" w14:textId="77777777" w:rsidR="008205E8" w:rsidRDefault="008205E8" w:rsidP="00263B2B">
      <w:pPr>
        <w:rPr>
          <w:rFonts w:ascii="Times New Roman" w:hAnsi="Times New Roman" w:cs="Times New Roman"/>
          <w:b/>
        </w:rPr>
      </w:pPr>
    </w:p>
    <w:p w14:paraId="3D317411" w14:textId="73E5F2A9" w:rsidR="00570595" w:rsidRDefault="00BD6E45" w:rsidP="00570595">
      <w:pPr>
        <w:rPr>
          <w:rFonts w:ascii="Times New Roman" w:hAnsi="Times New Roman" w:cs="Times New Roman"/>
          <w:b/>
        </w:rPr>
      </w:pPr>
      <w:r>
        <w:rPr>
          <w:rFonts w:ascii="Times New Roman" w:hAnsi="Times New Roman" w:cs="Times New Roman"/>
          <w:b/>
        </w:rPr>
        <w:t>Common Core Mathematics:</w:t>
      </w:r>
    </w:p>
    <w:p w14:paraId="2B4077E2" w14:textId="77777777" w:rsidR="00BD6E45" w:rsidRDefault="00BD6E45" w:rsidP="00570595">
      <w:pPr>
        <w:rPr>
          <w:rFonts w:ascii="Times New Roman" w:hAnsi="Times New Roman" w:cs="Times New Roman"/>
          <w:b/>
        </w:rPr>
      </w:pPr>
    </w:p>
    <w:p w14:paraId="6343F231" w14:textId="0EC17B39" w:rsidR="00BD6E45" w:rsidRPr="00BD6E45" w:rsidRDefault="00BD6E45" w:rsidP="00BD6E45">
      <w:pPr>
        <w:ind w:left="720"/>
        <w:jc w:val="both"/>
        <w:rPr>
          <w:rFonts w:ascii="Times New Roman" w:hAnsi="Times New Roman" w:cs="Times New Roman"/>
        </w:rPr>
      </w:pPr>
      <w:r>
        <w:rPr>
          <w:rFonts w:ascii="Times New Roman" w:hAnsi="Times New Roman" w:cs="Times New Roman"/>
        </w:rPr>
        <w:t xml:space="preserve">Functions are an underlying principle of Common Core mathematics.  Historically math classes have looked at the relationship between two variables sans any context.  With common core we are now going to be relating two variables </w:t>
      </w:r>
      <w:r w:rsidRPr="00BD6E45">
        <w:rPr>
          <w:rFonts w:ascii="Times New Roman" w:hAnsi="Times New Roman" w:cs="Times New Roman"/>
          <w:b/>
          <w:i/>
        </w:rPr>
        <w:t>in context</w:t>
      </w:r>
      <w:r>
        <w:rPr>
          <w:rFonts w:ascii="Times New Roman" w:hAnsi="Times New Roman" w:cs="Times New Roman"/>
          <w:b/>
          <w:i/>
        </w:rPr>
        <w:t>.</w:t>
      </w:r>
      <w:r>
        <w:rPr>
          <w:rFonts w:ascii="Times New Roman" w:hAnsi="Times New Roman" w:cs="Times New Roman"/>
        </w:rPr>
        <w:t xml:space="preserve">  Concepts such as domain and range, x-intercept, y-intercept, maximum and minimum, take on a new meaning in Common Core mathematics.</w:t>
      </w:r>
    </w:p>
    <w:p w14:paraId="16029EB2" w14:textId="77777777" w:rsidR="00570595" w:rsidRPr="00570595" w:rsidRDefault="00570595" w:rsidP="00570595">
      <w:pPr>
        <w:rPr>
          <w:rFonts w:ascii="Times New Roman" w:hAnsi="Times New Roman" w:cs="Times New Roman"/>
        </w:rPr>
      </w:pPr>
    </w:p>
    <w:p w14:paraId="2D8CDAD7" w14:textId="14F7723B" w:rsidR="00570595" w:rsidRPr="008205E8" w:rsidRDefault="008205E8" w:rsidP="00570595">
      <w:pPr>
        <w:rPr>
          <w:rFonts w:ascii="Times New Roman" w:eastAsia="Times New Roman" w:hAnsi="Times New Roman" w:cs="Times New Roman"/>
          <w:color w:val="202020"/>
        </w:rPr>
      </w:pPr>
      <w:r>
        <w:rPr>
          <w:rFonts w:ascii="Times New Roman" w:hAnsi="Times New Roman" w:cs="Times New Roman"/>
          <w:b/>
        </w:rPr>
        <w:tab/>
      </w:r>
    </w:p>
    <w:p w14:paraId="24C7DBB7" w14:textId="77777777" w:rsidR="00570595" w:rsidRPr="00570595" w:rsidRDefault="00570595" w:rsidP="00570595">
      <w:pPr>
        <w:rPr>
          <w:rFonts w:ascii="Times New Roman" w:hAnsi="Times New Roman" w:cs="Times New Roman"/>
        </w:rPr>
      </w:pPr>
    </w:p>
    <w:p w14:paraId="47D3970F" w14:textId="343C6723" w:rsidR="00D251BB" w:rsidRDefault="00D251BB" w:rsidP="00570595">
      <w:pPr>
        <w:rPr>
          <w:rFonts w:ascii="Times New Roman" w:hAnsi="Times New Roman" w:cs="Times New Roman"/>
          <w:b/>
        </w:rPr>
      </w:pPr>
      <w:r>
        <w:rPr>
          <w:rFonts w:ascii="Times New Roman" w:hAnsi="Times New Roman" w:cs="Times New Roman"/>
          <w:b/>
        </w:rPr>
        <w:t>**</w:t>
      </w:r>
      <w:r w:rsidR="008205E8">
        <w:rPr>
          <w:rFonts w:ascii="Times New Roman" w:hAnsi="Times New Roman" w:cs="Times New Roman"/>
          <w:b/>
        </w:rPr>
        <w:t xml:space="preserve">Teacher </w:t>
      </w:r>
      <w:r w:rsidR="00F02627">
        <w:rPr>
          <w:rFonts w:ascii="Times New Roman" w:hAnsi="Times New Roman" w:cs="Times New Roman"/>
          <w:b/>
        </w:rPr>
        <w:t>NOTES</w:t>
      </w:r>
      <w:r>
        <w:rPr>
          <w:rFonts w:ascii="Times New Roman" w:hAnsi="Times New Roman" w:cs="Times New Roman"/>
          <w:b/>
        </w:rPr>
        <w:t>**</w:t>
      </w:r>
    </w:p>
    <w:p w14:paraId="7475EF11" w14:textId="77777777" w:rsidR="00D251BB" w:rsidRDefault="00D251BB" w:rsidP="00570595">
      <w:pPr>
        <w:rPr>
          <w:rFonts w:ascii="Times New Roman" w:hAnsi="Times New Roman" w:cs="Times New Roman"/>
          <w:b/>
        </w:rPr>
      </w:pPr>
    </w:p>
    <w:p w14:paraId="4B0070C2" w14:textId="0519D116" w:rsidR="00DB3CDF" w:rsidRDefault="00F02627" w:rsidP="00DB3CDF">
      <w:pPr>
        <w:jc w:val="both"/>
        <w:rPr>
          <w:rFonts w:ascii="Times New Roman" w:hAnsi="Times New Roman" w:cs="Times New Roman"/>
        </w:rPr>
      </w:pPr>
      <w:r>
        <w:rPr>
          <w:rFonts w:ascii="Times New Roman" w:hAnsi="Times New Roman" w:cs="Times New Roman"/>
        </w:rPr>
        <w:t xml:space="preserve">The intent is to fundamentally change each discipline’s approach to graphing. </w:t>
      </w:r>
      <w:r w:rsidR="00DB3CDF">
        <w:rPr>
          <w:rFonts w:ascii="Times New Roman" w:hAnsi="Times New Roman" w:cs="Times New Roman"/>
        </w:rPr>
        <w:t xml:space="preserve">The discussion should be started with a conversation between the Physics teachers and the Mathematics teachers in August.  The math teachers will be exposed to some of the questions the students are commonly asked in the Modeling Physics class room.  </w:t>
      </w:r>
    </w:p>
    <w:p w14:paraId="76C2D3D9" w14:textId="77777777" w:rsidR="00DB3CDF" w:rsidRDefault="00DB3CDF" w:rsidP="00DB3CDF">
      <w:pPr>
        <w:jc w:val="both"/>
        <w:rPr>
          <w:rFonts w:ascii="Times New Roman" w:hAnsi="Times New Roman" w:cs="Times New Roman"/>
        </w:rPr>
      </w:pPr>
    </w:p>
    <w:p w14:paraId="3C625326" w14:textId="24E59CA9" w:rsidR="008205E8" w:rsidRDefault="00DB3CDF" w:rsidP="00DB3CDF">
      <w:pPr>
        <w:jc w:val="both"/>
        <w:rPr>
          <w:rFonts w:ascii="Times New Roman" w:hAnsi="Times New Roman" w:cs="Times New Roman"/>
        </w:rPr>
      </w:pPr>
      <w:r>
        <w:rPr>
          <w:rFonts w:ascii="Times New Roman" w:hAnsi="Times New Roman" w:cs="Times New Roman"/>
        </w:rPr>
        <w:t>When discussing graphs in the mathematics classroom, units should be discussed.  Any graph can have distance and time added to the axes</w:t>
      </w:r>
      <w:r w:rsidR="00446AF4">
        <w:rPr>
          <w:rFonts w:ascii="Times New Roman" w:hAnsi="Times New Roman" w:cs="Times New Roman"/>
        </w:rPr>
        <w:t>.  This will give the graph a context, and allow for questions to be asked to help the students understand the relationship between these variables in a context that is familiar to both students and teachers.  This will also greatly help students understand graph interpretation in the science classroom, where there is always a context.  As the units of distance and time become natural, others, such as velocity and time, etc. can be implemented by the math teacher.</w:t>
      </w:r>
    </w:p>
    <w:p w14:paraId="7556FAEF" w14:textId="77777777" w:rsidR="00446AF4" w:rsidRDefault="00446AF4" w:rsidP="00DB3CDF">
      <w:pPr>
        <w:jc w:val="both"/>
        <w:rPr>
          <w:rFonts w:ascii="Times New Roman" w:hAnsi="Times New Roman" w:cs="Times New Roman"/>
        </w:rPr>
      </w:pPr>
    </w:p>
    <w:p w14:paraId="17B7C036" w14:textId="7E88856C" w:rsidR="00446AF4" w:rsidRPr="008205E8" w:rsidRDefault="00446AF4" w:rsidP="00DB3CDF">
      <w:pPr>
        <w:jc w:val="both"/>
        <w:rPr>
          <w:rFonts w:ascii="Times New Roman" w:hAnsi="Times New Roman" w:cs="Times New Roman"/>
        </w:rPr>
      </w:pPr>
      <w:r>
        <w:rPr>
          <w:rFonts w:ascii="Times New Roman" w:hAnsi="Times New Roman" w:cs="Times New Roman"/>
        </w:rPr>
        <w:t>When discussing graphs in the science classroom, transformations should be discussed.  The application of a transformation in the science class comes in the form of a modification of the experiment.  To shift A, h, and k, the experiment must be changed in some manner.  Discussing this with students, using proper terminology, will help increase their understanding of the transformations done abstractly in their mathematics class.  The three forms of a function are the standard, the vertex, and the intercept.  Discussing these in the science classroom will reinforce what the student is learning in both disciplines.</w:t>
      </w:r>
    </w:p>
    <w:p w14:paraId="70350088" w14:textId="77777777" w:rsidR="008205E8" w:rsidRDefault="008205E8" w:rsidP="00570595">
      <w:pPr>
        <w:rPr>
          <w:rFonts w:ascii="Times New Roman" w:hAnsi="Times New Roman" w:cs="Times New Roman"/>
          <w:b/>
        </w:rPr>
      </w:pPr>
    </w:p>
    <w:p w14:paraId="25B78E73" w14:textId="1B570560" w:rsidR="000D25C7" w:rsidRPr="00570595" w:rsidRDefault="000D25C7" w:rsidP="00570595">
      <w:pPr>
        <w:rPr>
          <w:rFonts w:ascii="Times New Roman" w:hAnsi="Times New Roman" w:cs="Times New Roman"/>
        </w:rPr>
      </w:pPr>
      <w:r w:rsidRPr="00570595">
        <w:rPr>
          <w:rFonts w:ascii="Times New Roman" w:hAnsi="Times New Roman" w:cs="Times New Roman"/>
          <w:b/>
        </w:rPr>
        <w:br w:type="page"/>
      </w:r>
    </w:p>
    <w:p w14:paraId="0DE0A2B4" w14:textId="54ED7F8E" w:rsidR="0053392B" w:rsidRPr="008205E8" w:rsidRDefault="00AF28A3" w:rsidP="000079BC">
      <w:pPr>
        <w:jc w:val="center"/>
        <w:rPr>
          <w:rFonts w:ascii="Times New Roman" w:hAnsi="Times New Roman" w:cs="Times New Roman"/>
          <w:b/>
          <w:u w:val="single"/>
        </w:rPr>
      </w:pPr>
      <w:r>
        <w:rPr>
          <w:rFonts w:ascii="Times New Roman" w:hAnsi="Times New Roman" w:cs="Times New Roman"/>
          <w:b/>
          <w:u w:val="single"/>
        </w:rPr>
        <w:lastRenderedPageBreak/>
        <w:t>Investigation</w:t>
      </w:r>
      <w:r w:rsidR="008205E8" w:rsidRPr="008205E8">
        <w:rPr>
          <w:rFonts w:ascii="Times New Roman" w:hAnsi="Times New Roman" w:cs="Times New Roman"/>
          <w:b/>
          <w:u w:val="single"/>
        </w:rPr>
        <w:t xml:space="preserve"> Title </w:t>
      </w:r>
    </w:p>
    <w:p w14:paraId="3A3DF620" w14:textId="2F0307FF" w:rsidR="00317140" w:rsidRPr="00570595" w:rsidRDefault="00AF28A3" w:rsidP="000079BC">
      <w:pPr>
        <w:jc w:val="center"/>
        <w:rPr>
          <w:rFonts w:ascii="Times New Roman" w:hAnsi="Times New Roman" w:cs="Times New Roman"/>
          <w:b/>
        </w:rPr>
      </w:pPr>
      <w:r>
        <w:rPr>
          <w:rFonts w:ascii="Times New Roman" w:hAnsi="Times New Roman" w:cs="Times New Roman"/>
          <w:b/>
        </w:rPr>
        <w:t>THE</w:t>
      </w:r>
      <w:r w:rsidR="00317140" w:rsidRPr="00570595">
        <w:rPr>
          <w:rFonts w:ascii="Times New Roman" w:hAnsi="Times New Roman" w:cs="Times New Roman"/>
          <w:b/>
        </w:rPr>
        <w:t xml:space="preserve"> </w:t>
      </w:r>
      <w:r>
        <w:rPr>
          <w:rFonts w:ascii="Times New Roman" w:hAnsi="Times New Roman" w:cs="Times New Roman"/>
          <w:b/>
        </w:rPr>
        <w:t>Investigation</w:t>
      </w:r>
    </w:p>
    <w:p w14:paraId="7DCE8D75" w14:textId="77777777" w:rsidR="00737D63" w:rsidRPr="00570595" w:rsidRDefault="00737D63" w:rsidP="000079BC">
      <w:pPr>
        <w:rPr>
          <w:rFonts w:ascii="Times New Roman" w:hAnsi="Times New Roman" w:cs="Times New Roman"/>
        </w:rPr>
      </w:pPr>
    </w:p>
    <w:p w14:paraId="2BDA7E80" w14:textId="77777777" w:rsidR="00AF28A3" w:rsidRDefault="00737D63" w:rsidP="00AF28A3">
      <w:pPr>
        <w:jc w:val="both"/>
        <w:rPr>
          <w:rFonts w:ascii="Times New Roman" w:hAnsi="Times New Roman" w:cs="Times New Roman"/>
        </w:rPr>
      </w:pPr>
      <w:r w:rsidRPr="00570595">
        <w:rPr>
          <w:rFonts w:ascii="Times New Roman" w:hAnsi="Times New Roman" w:cs="Times New Roman"/>
          <w:b/>
        </w:rPr>
        <w:t>Purpose:</w:t>
      </w:r>
      <w:r w:rsidRPr="00570595">
        <w:rPr>
          <w:rFonts w:ascii="Times New Roman" w:hAnsi="Times New Roman" w:cs="Times New Roman"/>
        </w:rPr>
        <w:t xml:space="preserve"> </w:t>
      </w:r>
      <w:r w:rsidR="00AF28A3">
        <w:rPr>
          <w:rFonts w:ascii="Times New Roman" w:hAnsi="Times New Roman" w:cs="Times New Roman"/>
        </w:rPr>
        <w:t>Integrate the investigation of the Mother Functions with their scientific applications.  Rather than a specific activity, as such, this is more of a systemic change in the manner in which graphs are discussed in both the science and mathematics classes.   The activities that follow are merely a few examples of how this change can be implemented into each discipline.</w:t>
      </w:r>
    </w:p>
    <w:p w14:paraId="7815B8F0" w14:textId="7AF88A31" w:rsidR="00737D63" w:rsidRPr="00570595" w:rsidRDefault="00AF28A3" w:rsidP="000079BC">
      <w:pPr>
        <w:rPr>
          <w:rFonts w:ascii="Times New Roman" w:hAnsi="Times New Roman" w:cs="Times New Roman"/>
        </w:rPr>
      </w:pPr>
      <w:r>
        <w:rPr>
          <w:rFonts w:ascii="Times New Roman" w:hAnsi="Times New Roman" w:cs="Times New Roman"/>
        </w:rPr>
        <w:t xml:space="preserve"> </w:t>
      </w:r>
    </w:p>
    <w:p w14:paraId="7464BDB4" w14:textId="77777777" w:rsidR="002F2130" w:rsidRPr="00570595" w:rsidRDefault="002F2130" w:rsidP="000079BC">
      <w:pPr>
        <w:rPr>
          <w:rFonts w:ascii="Times New Roman" w:hAnsi="Times New Roman" w:cs="Times New Roman"/>
        </w:rPr>
      </w:pPr>
    </w:p>
    <w:p w14:paraId="57CE9F98" w14:textId="77777777" w:rsidR="000D25C7" w:rsidRPr="00570595" w:rsidRDefault="000D25C7" w:rsidP="000079BC">
      <w:pPr>
        <w:rPr>
          <w:rFonts w:ascii="Times New Roman" w:hAnsi="Times New Roman" w:cs="Times New Roman"/>
          <w:b/>
        </w:rPr>
      </w:pPr>
      <w:r w:rsidRPr="00570595">
        <w:rPr>
          <w:rFonts w:ascii="Times New Roman" w:hAnsi="Times New Roman" w:cs="Times New Roman"/>
          <w:b/>
        </w:rPr>
        <w:t xml:space="preserve">Learning Goals: </w:t>
      </w:r>
    </w:p>
    <w:p w14:paraId="5691744D" w14:textId="781D037F" w:rsidR="007E7477" w:rsidRPr="00570595" w:rsidRDefault="00AF28A3" w:rsidP="00954A0F">
      <w:pPr>
        <w:pStyle w:val="ListParagraph"/>
        <w:numPr>
          <w:ilvl w:val="0"/>
          <w:numId w:val="9"/>
        </w:numPr>
        <w:jc w:val="both"/>
        <w:rPr>
          <w:rFonts w:ascii="Times New Roman" w:hAnsi="Times New Roman" w:cs="Times New Roman"/>
        </w:rPr>
      </w:pPr>
      <w:r>
        <w:rPr>
          <w:rFonts w:ascii="Times New Roman" w:hAnsi="Times New Roman" w:cs="Times New Roman"/>
        </w:rPr>
        <w:t>Become comfortable with the nature and needs of a given mother function.  Design an experiment and collect data that model one or more of the mother functions.  Relate the transformations of the functions to modifications in their experiment.</w:t>
      </w:r>
    </w:p>
    <w:p w14:paraId="2CCD7824" w14:textId="77777777" w:rsidR="000D25C7" w:rsidRPr="00570595" w:rsidRDefault="000D25C7" w:rsidP="000079BC">
      <w:pPr>
        <w:rPr>
          <w:rFonts w:ascii="Times New Roman" w:hAnsi="Times New Roman" w:cs="Times New Roman"/>
          <w:b/>
        </w:rPr>
      </w:pPr>
    </w:p>
    <w:p w14:paraId="6186C276" w14:textId="77777777" w:rsidR="00737D63" w:rsidRPr="00570595" w:rsidRDefault="00737D63" w:rsidP="000079BC">
      <w:pPr>
        <w:rPr>
          <w:rFonts w:ascii="Times New Roman" w:hAnsi="Times New Roman" w:cs="Times New Roman"/>
          <w:b/>
        </w:rPr>
      </w:pPr>
      <w:r w:rsidRPr="00570595">
        <w:rPr>
          <w:rFonts w:ascii="Times New Roman" w:hAnsi="Times New Roman" w:cs="Times New Roman"/>
          <w:b/>
        </w:rPr>
        <w:t>Equipment:</w:t>
      </w:r>
    </w:p>
    <w:p w14:paraId="36B2271B" w14:textId="04804FDF" w:rsidR="00737D63" w:rsidRDefault="00954A0F" w:rsidP="00B01E75">
      <w:pPr>
        <w:pStyle w:val="ListParagraph"/>
        <w:numPr>
          <w:ilvl w:val="0"/>
          <w:numId w:val="11"/>
        </w:numPr>
        <w:rPr>
          <w:rFonts w:ascii="Times New Roman" w:hAnsi="Times New Roman" w:cs="Times New Roman"/>
        </w:rPr>
      </w:pPr>
      <w:r>
        <w:rPr>
          <w:rFonts w:ascii="Times New Roman" w:hAnsi="Times New Roman" w:cs="Times New Roman"/>
        </w:rPr>
        <w:t>TI inspire and CBR 2 or equivalent data collection equipment</w:t>
      </w:r>
    </w:p>
    <w:p w14:paraId="0B9F9769" w14:textId="04887B10" w:rsidR="00954A0F" w:rsidRDefault="00954A0F" w:rsidP="00B01E75">
      <w:pPr>
        <w:pStyle w:val="ListParagraph"/>
        <w:numPr>
          <w:ilvl w:val="0"/>
          <w:numId w:val="11"/>
        </w:numPr>
        <w:rPr>
          <w:rFonts w:ascii="Times New Roman" w:hAnsi="Times New Roman" w:cs="Times New Roman"/>
        </w:rPr>
      </w:pPr>
      <w:r>
        <w:rPr>
          <w:rFonts w:ascii="Times New Roman" w:hAnsi="Times New Roman" w:cs="Times New Roman"/>
        </w:rPr>
        <w:t>Ball, coffee filters or other device for dropping</w:t>
      </w:r>
    </w:p>
    <w:p w14:paraId="4984BE61" w14:textId="35C34A74" w:rsidR="00954A0F" w:rsidRDefault="00954A0F" w:rsidP="00B01E75">
      <w:pPr>
        <w:pStyle w:val="ListParagraph"/>
        <w:numPr>
          <w:ilvl w:val="0"/>
          <w:numId w:val="11"/>
        </w:numPr>
        <w:rPr>
          <w:rFonts w:ascii="Times New Roman" w:hAnsi="Times New Roman" w:cs="Times New Roman"/>
        </w:rPr>
      </w:pPr>
      <w:r>
        <w:rPr>
          <w:rFonts w:ascii="Times New Roman" w:hAnsi="Times New Roman" w:cs="Times New Roman"/>
        </w:rPr>
        <w:t>Cars – free rolling, pull back (acceleration), constant velocity</w:t>
      </w:r>
    </w:p>
    <w:p w14:paraId="200C1BBC" w14:textId="0E363330" w:rsidR="00954A0F" w:rsidRDefault="00954A0F" w:rsidP="00B01E75">
      <w:pPr>
        <w:pStyle w:val="ListParagraph"/>
        <w:numPr>
          <w:ilvl w:val="0"/>
          <w:numId w:val="11"/>
        </w:numPr>
        <w:rPr>
          <w:rFonts w:ascii="Times New Roman" w:hAnsi="Times New Roman" w:cs="Times New Roman"/>
        </w:rPr>
      </w:pPr>
      <w:r>
        <w:rPr>
          <w:rFonts w:ascii="Times New Roman" w:hAnsi="Times New Roman" w:cs="Times New Roman"/>
        </w:rPr>
        <w:t>Tape, meter stick</w:t>
      </w:r>
    </w:p>
    <w:p w14:paraId="7CBC0136" w14:textId="17678263" w:rsidR="00C87473" w:rsidRDefault="00C87473" w:rsidP="00B01E75">
      <w:pPr>
        <w:pStyle w:val="ListParagraph"/>
        <w:numPr>
          <w:ilvl w:val="0"/>
          <w:numId w:val="11"/>
        </w:numPr>
        <w:rPr>
          <w:rFonts w:ascii="Times New Roman" w:hAnsi="Times New Roman" w:cs="Times New Roman"/>
        </w:rPr>
      </w:pPr>
      <w:r>
        <w:rPr>
          <w:rFonts w:ascii="Times New Roman" w:hAnsi="Times New Roman" w:cs="Times New Roman"/>
        </w:rPr>
        <w:t>Inclined plane</w:t>
      </w:r>
    </w:p>
    <w:p w14:paraId="6B930B07" w14:textId="736F2C2D" w:rsidR="00737D63" w:rsidRDefault="002308DA" w:rsidP="000079BC">
      <w:pPr>
        <w:pStyle w:val="ListParagraph"/>
        <w:numPr>
          <w:ilvl w:val="0"/>
          <w:numId w:val="11"/>
        </w:numPr>
        <w:rPr>
          <w:rFonts w:ascii="Times New Roman" w:hAnsi="Times New Roman" w:cs="Times New Roman"/>
        </w:rPr>
      </w:pPr>
      <w:r>
        <w:rPr>
          <w:rFonts w:ascii="Times New Roman" w:hAnsi="Times New Roman" w:cs="Times New Roman"/>
        </w:rPr>
        <w:t>Stopwatch or other timing device</w:t>
      </w:r>
    </w:p>
    <w:p w14:paraId="1ACC5733" w14:textId="7901D499" w:rsidR="002308DA" w:rsidRPr="002308DA" w:rsidRDefault="002308DA" w:rsidP="000079BC">
      <w:pPr>
        <w:pStyle w:val="ListParagraph"/>
        <w:numPr>
          <w:ilvl w:val="0"/>
          <w:numId w:val="11"/>
        </w:numPr>
        <w:rPr>
          <w:rFonts w:ascii="Times New Roman" w:hAnsi="Times New Roman" w:cs="Times New Roman"/>
        </w:rPr>
      </w:pPr>
      <w:r>
        <w:rPr>
          <w:rFonts w:ascii="Times New Roman" w:hAnsi="Times New Roman" w:cs="Times New Roman"/>
        </w:rPr>
        <w:t>Whiteboard</w:t>
      </w:r>
      <w:r w:rsidR="00C87473">
        <w:rPr>
          <w:rFonts w:ascii="Times New Roman" w:hAnsi="Times New Roman" w:cs="Times New Roman"/>
        </w:rPr>
        <w:t>, markers</w:t>
      </w:r>
    </w:p>
    <w:p w14:paraId="0AFEA6D9" w14:textId="77777777" w:rsidR="002308DA" w:rsidRDefault="002308DA" w:rsidP="000079BC">
      <w:pPr>
        <w:rPr>
          <w:rFonts w:ascii="Times New Roman" w:hAnsi="Times New Roman" w:cs="Times New Roman"/>
          <w:b/>
        </w:rPr>
      </w:pPr>
    </w:p>
    <w:p w14:paraId="116F424C" w14:textId="419B9C42" w:rsidR="00F14D83" w:rsidRDefault="000D25C7" w:rsidP="008205E8">
      <w:pPr>
        <w:rPr>
          <w:rFonts w:ascii="Times New Roman" w:hAnsi="Times New Roman" w:cs="Times New Roman"/>
          <w:b/>
        </w:rPr>
      </w:pPr>
      <w:r w:rsidRPr="00570595">
        <w:rPr>
          <w:rFonts w:ascii="Times New Roman" w:hAnsi="Times New Roman" w:cs="Times New Roman"/>
          <w:b/>
        </w:rPr>
        <w:t xml:space="preserve">Discussion: </w:t>
      </w:r>
    </w:p>
    <w:p w14:paraId="09C66420" w14:textId="77777777" w:rsidR="008205E8" w:rsidRDefault="008205E8" w:rsidP="008205E8">
      <w:pPr>
        <w:rPr>
          <w:rFonts w:ascii="Times New Roman" w:hAnsi="Times New Roman" w:cs="Times New Roman"/>
          <w:b/>
        </w:rPr>
      </w:pPr>
    </w:p>
    <w:p w14:paraId="1AFBD26E" w14:textId="2A138F46" w:rsidR="008205E8" w:rsidRPr="002308DA" w:rsidRDefault="002308DA" w:rsidP="002308DA">
      <w:pPr>
        <w:jc w:val="both"/>
        <w:rPr>
          <w:rFonts w:ascii="Times New Roman" w:hAnsi="Times New Roman" w:cs="Times New Roman"/>
        </w:rPr>
      </w:pPr>
      <w:r>
        <w:rPr>
          <w:rFonts w:ascii="Times New Roman" w:hAnsi="Times New Roman" w:cs="Times New Roman"/>
        </w:rPr>
        <w:t>There are seven mother functions, and seven measures of a graph.  The goal of this investigation is to collect some data that can be modeled by using one of the seven functions.  Then, determine ways to modify the data collection methodology to represent a given translation of the mother function.  Focus should be given to the units of the variables, and constants within the mother functions.</w:t>
      </w:r>
    </w:p>
    <w:p w14:paraId="519921EB" w14:textId="77777777" w:rsidR="008205E8" w:rsidRPr="008205E8" w:rsidRDefault="008205E8" w:rsidP="008205E8">
      <w:pPr>
        <w:rPr>
          <w:rFonts w:ascii="Times New Roman" w:hAnsi="Times New Roman" w:cs="Times New Roman"/>
        </w:rPr>
      </w:pPr>
    </w:p>
    <w:p w14:paraId="744F271C" w14:textId="2C6710B5" w:rsidR="00F14D83" w:rsidRDefault="008205E8" w:rsidP="00F14D83">
      <w:pPr>
        <w:widowControl w:val="0"/>
        <w:autoSpaceDE w:val="0"/>
        <w:autoSpaceDN w:val="0"/>
        <w:adjustRightInd w:val="0"/>
        <w:spacing w:after="240"/>
        <w:rPr>
          <w:rFonts w:ascii="Times New Roman" w:hAnsi="Times New Roman" w:cs="Times New Roman"/>
          <w:b/>
        </w:rPr>
      </w:pPr>
      <w:r>
        <w:rPr>
          <w:rFonts w:ascii="Times New Roman" w:hAnsi="Times New Roman" w:cs="Times New Roman"/>
          <w:b/>
        </w:rPr>
        <w:t>Procedure:</w:t>
      </w:r>
      <w:r w:rsidR="00065811">
        <w:rPr>
          <w:rFonts w:ascii="Times New Roman" w:hAnsi="Times New Roman" w:cs="Times New Roman"/>
          <w:b/>
        </w:rPr>
        <w:t xml:space="preserve"> </w:t>
      </w:r>
    </w:p>
    <w:p w14:paraId="02D59DF3" w14:textId="28ED8FC0" w:rsidR="008205E8" w:rsidRDefault="00065811" w:rsidP="00B80695">
      <w:pPr>
        <w:pStyle w:val="ListParagraph"/>
        <w:widowControl w:val="0"/>
        <w:numPr>
          <w:ilvl w:val="0"/>
          <w:numId w:val="19"/>
        </w:numPr>
        <w:autoSpaceDE w:val="0"/>
        <w:autoSpaceDN w:val="0"/>
        <w:adjustRightInd w:val="0"/>
        <w:spacing w:after="240"/>
        <w:jc w:val="both"/>
        <w:rPr>
          <w:rFonts w:ascii="Times New Roman" w:hAnsi="Times New Roman" w:cs="Times New Roman"/>
        </w:rPr>
      </w:pPr>
      <w:r>
        <w:rPr>
          <w:rFonts w:ascii="Times New Roman" w:hAnsi="Times New Roman" w:cs="Times New Roman"/>
        </w:rPr>
        <w:t>Linear data – Given a constant motion vehicle, timer, and measuring device discover a linear relationship between distance and time, in the form          A(x-h) +k = y</w:t>
      </w:r>
    </w:p>
    <w:p w14:paraId="55931BAE" w14:textId="0E1382C7" w:rsidR="00065811" w:rsidRDefault="00065811" w:rsidP="00B80695">
      <w:pPr>
        <w:pStyle w:val="ListParagraph"/>
        <w:widowControl w:val="0"/>
        <w:numPr>
          <w:ilvl w:val="0"/>
          <w:numId w:val="19"/>
        </w:numPr>
        <w:autoSpaceDE w:val="0"/>
        <w:autoSpaceDN w:val="0"/>
        <w:adjustRightInd w:val="0"/>
        <w:spacing w:after="240"/>
        <w:jc w:val="both"/>
        <w:rPr>
          <w:rFonts w:ascii="Times New Roman" w:hAnsi="Times New Roman" w:cs="Times New Roman"/>
        </w:rPr>
      </w:pPr>
      <w:r>
        <w:rPr>
          <w:rFonts w:ascii="Times New Roman" w:hAnsi="Times New Roman" w:cs="Times New Roman"/>
        </w:rPr>
        <w:t>Quadratic data – Given a motion detector and a device to collect data (ball or other..) discover a quadratic relationship between distance and time in the form of A(x-h)</w:t>
      </w:r>
      <w:r>
        <w:rPr>
          <w:rFonts w:ascii="Times New Roman" w:hAnsi="Times New Roman" w:cs="Times New Roman"/>
          <w:vertAlign w:val="superscript"/>
        </w:rPr>
        <w:t>2</w:t>
      </w:r>
      <w:r>
        <w:rPr>
          <w:rFonts w:ascii="Times New Roman" w:hAnsi="Times New Roman" w:cs="Times New Roman"/>
        </w:rPr>
        <w:t xml:space="preserve"> + k = y</w:t>
      </w:r>
    </w:p>
    <w:p w14:paraId="3832C099" w14:textId="1D8CD3ED" w:rsidR="00065811" w:rsidRDefault="00065811" w:rsidP="00065811">
      <w:pPr>
        <w:pStyle w:val="ListParagraph"/>
        <w:widowControl w:val="0"/>
        <w:numPr>
          <w:ilvl w:val="0"/>
          <w:numId w:val="19"/>
        </w:numPr>
        <w:autoSpaceDE w:val="0"/>
        <w:autoSpaceDN w:val="0"/>
        <w:adjustRightInd w:val="0"/>
        <w:spacing w:after="240"/>
        <w:rPr>
          <w:rFonts w:ascii="Times New Roman" w:hAnsi="Times New Roman" w:cs="Times New Roman"/>
        </w:rPr>
      </w:pPr>
      <w:r>
        <w:rPr>
          <w:rFonts w:ascii="Times New Roman" w:hAnsi="Times New Roman" w:cs="Times New Roman"/>
        </w:rPr>
        <w:t>Continue for other models as you see fit, or provide data as appropriate.</w:t>
      </w:r>
    </w:p>
    <w:p w14:paraId="38C5E551" w14:textId="77777777" w:rsidR="00C87473" w:rsidRDefault="00C87473" w:rsidP="00C87473">
      <w:pPr>
        <w:widowControl w:val="0"/>
        <w:autoSpaceDE w:val="0"/>
        <w:autoSpaceDN w:val="0"/>
        <w:adjustRightInd w:val="0"/>
        <w:spacing w:after="180"/>
        <w:rPr>
          <w:rFonts w:ascii="Times New Roman" w:hAnsi="Times New Roman" w:cs="Times New Roman"/>
          <w:b/>
          <w:color w:val="343434"/>
        </w:rPr>
      </w:pPr>
    </w:p>
    <w:p w14:paraId="1AFB3815" w14:textId="77777777" w:rsidR="00C87473" w:rsidRDefault="00C87473" w:rsidP="00C87473">
      <w:pPr>
        <w:widowControl w:val="0"/>
        <w:autoSpaceDE w:val="0"/>
        <w:autoSpaceDN w:val="0"/>
        <w:adjustRightInd w:val="0"/>
        <w:spacing w:after="180"/>
        <w:rPr>
          <w:rFonts w:ascii="Times New Roman" w:hAnsi="Times New Roman" w:cs="Times New Roman"/>
          <w:b/>
          <w:color w:val="343434"/>
        </w:rPr>
      </w:pPr>
    </w:p>
    <w:p w14:paraId="57ACC75D" w14:textId="77777777" w:rsidR="00C87473" w:rsidRPr="00570595" w:rsidRDefault="00C87473" w:rsidP="00C87473">
      <w:pPr>
        <w:widowControl w:val="0"/>
        <w:autoSpaceDE w:val="0"/>
        <w:autoSpaceDN w:val="0"/>
        <w:adjustRightInd w:val="0"/>
        <w:spacing w:after="180"/>
        <w:rPr>
          <w:rFonts w:ascii="Times New Roman" w:hAnsi="Times New Roman" w:cs="Times New Roman"/>
          <w:b/>
          <w:color w:val="343434"/>
        </w:rPr>
      </w:pPr>
      <w:r w:rsidRPr="00570595">
        <w:rPr>
          <w:rFonts w:ascii="Times New Roman" w:hAnsi="Times New Roman" w:cs="Times New Roman"/>
          <w:b/>
          <w:color w:val="343434"/>
        </w:rPr>
        <w:lastRenderedPageBreak/>
        <w:t>Data Analysis:</w:t>
      </w:r>
    </w:p>
    <w:p w14:paraId="1A691D52" w14:textId="7FCFB31A" w:rsidR="00C87473" w:rsidRDefault="00C87473" w:rsidP="00C87473">
      <w:pPr>
        <w:pStyle w:val="ListParagraph"/>
        <w:numPr>
          <w:ilvl w:val="0"/>
          <w:numId w:val="17"/>
        </w:numPr>
        <w:rPr>
          <w:rFonts w:ascii="Times New Roman" w:hAnsi="Times New Roman" w:cs="Times New Roman"/>
        </w:rPr>
      </w:pPr>
      <w:r>
        <w:rPr>
          <w:rFonts w:ascii="Times New Roman" w:hAnsi="Times New Roman" w:cs="Times New Roman"/>
        </w:rPr>
        <w:t>Students should be able to identify the units for the constants and complete the following table for each function</w:t>
      </w:r>
    </w:p>
    <w:tbl>
      <w:tblPr>
        <w:tblStyle w:val="TableGrid"/>
        <w:tblW w:w="0" w:type="auto"/>
        <w:tblLook w:val="04A0" w:firstRow="1" w:lastRow="0" w:firstColumn="1" w:lastColumn="0" w:noHBand="0" w:noVBand="1"/>
      </w:tblPr>
      <w:tblGrid>
        <w:gridCol w:w="1188"/>
        <w:gridCol w:w="910"/>
        <w:gridCol w:w="857"/>
        <w:gridCol w:w="5523"/>
      </w:tblGrid>
      <w:tr w:rsidR="00C87473" w:rsidRPr="00C87473" w14:paraId="1D94DEBF" w14:textId="51CFFDB6" w:rsidTr="00C87473">
        <w:tc>
          <w:tcPr>
            <w:tcW w:w="1188" w:type="dxa"/>
          </w:tcPr>
          <w:p w14:paraId="768B4E71" w14:textId="1C073A4F" w:rsidR="00C87473" w:rsidRPr="00C87473" w:rsidRDefault="00C87473" w:rsidP="00C87473">
            <w:pPr>
              <w:jc w:val="center"/>
              <w:rPr>
                <w:rFonts w:ascii="Times New Roman" w:hAnsi="Times New Roman" w:cs="Times New Roman"/>
                <w:b/>
              </w:rPr>
            </w:pPr>
            <w:r w:rsidRPr="00C87473">
              <w:rPr>
                <w:rFonts w:ascii="Times New Roman" w:hAnsi="Times New Roman" w:cs="Times New Roman"/>
                <w:b/>
              </w:rPr>
              <w:t>Constant</w:t>
            </w:r>
          </w:p>
        </w:tc>
        <w:tc>
          <w:tcPr>
            <w:tcW w:w="910" w:type="dxa"/>
          </w:tcPr>
          <w:p w14:paraId="594D3F1C" w14:textId="5C54AE28" w:rsidR="00C87473" w:rsidRPr="00C87473" w:rsidRDefault="00C87473" w:rsidP="00C87473">
            <w:pPr>
              <w:jc w:val="center"/>
              <w:rPr>
                <w:rFonts w:ascii="Times New Roman" w:hAnsi="Times New Roman" w:cs="Times New Roman"/>
                <w:b/>
              </w:rPr>
            </w:pPr>
            <w:r w:rsidRPr="00C87473">
              <w:rPr>
                <w:rFonts w:ascii="Times New Roman" w:hAnsi="Times New Roman" w:cs="Times New Roman"/>
                <w:b/>
              </w:rPr>
              <w:t>Value</w:t>
            </w:r>
          </w:p>
        </w:tc>
        <w:tc>
          <w:tcPr>
            <w:tcW w:w="857" w:type="dxa"/>
          </w:tcPr>
          <w:p w14:paraId="037AEAF8" w14:textId="37AA1CFB" w:rsidR="00C87473" w:rsidRPr="00C87473" w:rsidRDefault="00C87473" w:rsidP="00C87473">
            <w:pPr>
              <w:jc w:val="center"/>
              <w:rPr>
                <w:rFonts w:ascii="Times New Roman" w:hAnsi="Times New Roman" w:cs="Times New Roman"/>
                <w:b/>
              </w:rPr>
            </w:pPr>
            <w:r w:rsidRPr="00C87473">
              <w:rPr>
                <w:rFonts w:ascii="Times New Roman" w:hAnsi="Times New Roman" w:cs="Times New Roman"/>
                <w:b/>
              </w:rPr>
              <w:t>Units</w:t>
            </w:r>
          </w:p>
        </w:tc>
        <w:tc>
          <w:tcPr>
            <w:tcW w:w="5523" w:type="dxa"/>
          </w:tcPr>
          <w:p w14:paraId="3344FDB8" w14:textId="26ADD1EF" w:rsidR="00C87473" w:rsidRPr="00C87473" w:rsidRDefault="00C87473" w:rsidP="00C87473">
            <w:pPr>
              <w:jc w:val="center"/>
              <w:rPr>
                <w:rFonts w:ascii="Times New Roman" w:hAnsi="Times New Roman" w:cs="Times New Roman"/>
                <w:b/>
              </w:rPr>
            </w:pPr>
            <w:r w:rsidRPr="00C87473">
              <w:rPr>
                <w:rFonts w:ascii="Times New Roman" w:hAnsi="Times New Roman" w:cs="Times New Roman"/>
                <w:b/>
              </w:rPr>
              <w:t>Contextual Meaning</w:t>
            </w:r>
          </w:p>
        </w:tc>
      </w:tr>
      <w:tr w:rsidR="00C87473" w14:paraId="4F2951D5" w14:textId="78C64412" w:rsidTr="00C87473">
        <w:tc>
          <w:tcPr>
            <w:tcW w:w="1188" w:type="dxa"/>
          </w:tcPr>
          <w:p w14:paraId="73321721" w14:textId="246F25A2" w:rsidR="00C87473" w:rsidRDefault="00C87473" w:rsidP="00B80695">
            <w:pPr>
              <w:jc w:val="center"/>
              <w:rPr>
                <w:rFonts w:ascii="Times New Roman" w:hAnsi="Times New Roman" w:cs="Times New Roman"/>
              </w:rPr>
            </w:pPr>
            <w:r>
              <w:rPr>
                <w:rFonts w:ascii="Times New Roman" w:hAnsi="Times New Roman" w:cs="Times New Roman"/>
              </w:rPr>
              <w:t>A</w:t>
            </w:r>
          </w:p>
        </w:tc>
        <w:tc>
          <w:tcPr>
            <w:tcW w:w="910" w:type="dxa"/>
          </w:tcPr>
          <w:p w14:paraId="63AE53B5" w14:textId="77777777" w:rsidR="00C87473" w:rsidRDefault="00C87473">
            <w:pPr>
              <w:rPr>
                <w:rFonts w:ascii="Times New Roman" w:hAnsi="Times New Roman" w:cs="Times New Roman"/>
              </w:rPr>
            </w:pPr>
          </w:p>
        </w:tc>
        <w:tc>
          <w:tcPr>
            <w:tcW w:w="857" w:type="dxa"/>
          </w:tcPr>
          <w:p w14:paraId="31CE3739" w14:textId="77777777" w:rsidR="00C87473" w:rsidRDefault="00C87473">
            <w:pPr>
              <w:rPr>
                <w:rFonts w:ascii="Times New Roman" w:hAnsi="Times New Roman" w:cs="Times New Roman"/>
              </w:rPr>
            </w:pPr>
          </w:p>
        </w:tc>
        <w:tc>
          <w:tcPr>
            <w:tcW w:w="5523" w:type="dxa"/>
          </w:tcPr>
          <w:p w14:paraId="692E6AA3" w14:textId="77777777" w:rsidR="00C87473" w:rsidRDefault="00C87473">
            <w:pPr>
              <w:rPr>
                <w:rFonts w:ascii="Times New Roman" w:hAnsi="Times New Roman" w:cs="Times New Roman"/>
              </w:rPr>
            </w:pPr>
          </w:p>
        </w:tc>
      </w:tr>
      <w:tr w:rsidR="00C87473" w14:paraId="0112AF79" w14:textId="34BDD20C" w:rsidTr="00C87473">
        <w:tc>
          <w:tcPr>
            <w:tcW w:w="1188" w:type="dxa"/>
          </w:tcPr>
          <w:p w14:paraId="7F354732" w14:textId="788FC2C3" w:rsidR="00C87473" w:rsidRDefault="00C87473" w:rsidP="00B80695">
            <w:pPr>
              <w:jc w:val="center"/>
              <w:rPr>
                <w:rFonts w:ascii="Times New Roman" w:hAnsi="Times New Roman" w:cs="Times New Roman"/>
              </w:rPr>
            </w:pPr>
            <w:r>
              <w:rPr>
                <w:rFonts w:ascii="Times New Roman" w:hAnsi="Times New Roman" w:cs="Times New Roman"/>
              </w:rPr>
              <w:t>h</w:t>
            </w:r>
          </w:p>
        </w:tc>
        <w:tc>
          <w:tcPr>
            <w:tcW w:w="910" w:type="dxa"/>
          </w:tcPr>
          <w:p w14:paraId="39F93BCE" w14:textId="77777777" w:rsidR="00C87473" w:rsidRDefault="00C87473">
            <w:pPr>
              <w:rPr>
                <w:rFonts w:ascii="Times New Roman" w:hAnsi="Times New Roman" w:cs="Times New Roman"/>
              </w:rPr>
            </w:pPr>
          </w:p>
        </w:tc>
        <w:tc>
          <w:tcPr>
            <w:tcW w:w="857" w:type="dxa"/>
          </w:tcPr>
          <w:p w14:paraId="2978243B" w14:textId="77777777" w:rsidR="00C87473" w:rsidRDefault="00C87473">
            <w:pPr>
              <w:rPr>
                <w:rFonts w:ascii="Times New Roman" w:hAnsi="Times New Roman" w:cs="Times New Roman"/>
              </w:rPr>
            </w:pPr>
          </w:p>
        </w:tc>
        <w:tc>
          <w:tcPr>
            <w:tcW w:w="5523" w:type="dxa"/>
          </w:tcPr>
          <w:p w14:paraId="712FE03C" w14:textId="77777777" w:rsidR="00C87473" w:rsidRDefault="00C87473">
            <w:pPr>
              <w:rPr>
                <w:rFonts w:ascii="Times New Roman" w:hAnsi="Times New Roman" w:cs="Times New Roman"/>
              </w:rPr>
            </w:pPr>
          </w:p>
        </w:tc>
      </w:tr>
      <w:tr w:rsidR="00C87473" w14:paraId="62A982AE" w14:textId="54BA61BF" w:rsidTr="00C87473">
        <w:tc>
          <w:tcPr>
            <w:tcW w:w="1188" w:type="dxa"/>
          </w:tcPr>
          <w:p w14:paraId="44E265BC" w14:textId="746069B6" w:rsidR="00C87473" w:rsidRDefault="00C87473" w:rsidP="00B80695">
            <w:pPr>
              <w:jc w:val="center"/>
              <w:rPr>
                <w:rFonts w:ascii="Times New Roman" w:hAnsi="Times New Roman" w:cs="Times New Roman"/>
              </w:rPr>
            </w:pPr>
            <w:r>
              <w:rPr>
                <w:rFonts w:ascii="Times New Roman" w:hAnsi="Times New Roman" w:cs="Times New Roman"/>
              </w:rPr>
              <w:t>k</w:t>
            </w:r>
          </w:p>
        </w:tc>
        <w:tc>
          <w:tcPr>
            <w:tcW w:w="910" w:type="dxa"/>
          </w:tcPr>
          <w:p w14:paraId="3C65C0A7" w14:textId="77777777" w:rsidR="00C87473" w:rsidRDefault="00C87473">
            <w:pPr>
              <w:rPr>
                <w:rFonts w:ascii="Times New Roman" w:hAnsi="Times New Roman" w:cs="Times New Roman"/>
              </w:rPr>
            </w:pPr>
          </w:p>
        </w:tc>
        <w:tc>
          <w:tcPr>
            <w:tcW w:w="857" w:type="dxa"/>
          </w:tcPr>
          <w:p w14:paraId="269CA66E" w14:textId="77777777" w:rsidR="00C87473" w:rsidRDefault="00C87473">
            <w:pPr>
              <w:rPr>
                <w:rFonts w:ascii="Times New Roman" w:hAnsi="Times New Roman" w:cs="Times New Roman"/>
              </w:rPr>
            </w:pPr>
          </w:p>
        </w:tc>
        <w:tc>
          <w:tcPr>
            <w:tcW w:w="5523" w:type="dxa"/>
          </w:tcPr>
          <w:p w14:paraId="0D44B149" w14:textId="77777777" w:rsidR="00C87473" w:rsidRDefault="00C87473">
            <w:pPr>
              <w:rPr>
                <w:rFonts w:ascii="Times New Roman" w:hAnsi="Times New Roman" w:cs="Times New Roman"/>
              </w:rPr>
            </w:pPr>
          </w:p>
        </w:tc>
      </w:tr>
      <w:tr w:rsidR="00C87473" w14:paraId="374C5D06" w14:textId="77777777" w:rsidTr="00C87473">
        <w:tc>
          <w:tcPr>
            <w:tcW w:w="1188" w:type="dxa"/>
          </w:tcPr>
          <w:p w14:paraId="17C060CC" w14:textId="733BF07A" w:rsidR="00C87473" w:rsidRDefault="00C87473" w:rsidP="00B80695">
            <w:pPr>
              <w:jc w:val="center"/>
              <w:rPr>
                <w:rFonts w:ascii="Times New Roman" w:hAnsi="Times New Roman" w:cs="Times New Roman"/>
              </w:rPr>
            </w:pPr>
            <w:r>
              <w:rPr>
                <w:rFonts w:ascii="Times New Roman" w:hAnsi="Times New Roman" w:cs="Times New Roman"/>
              </w:rPr>
              <w:t>B</w:t>
            </w:r>
          </w:p>
        </w:tc>
        <w:tc>
          <w:tcPr>
            <w:tcW w:w="910" w:type="dxa"/>
          </w:tcPr>
          <w:p w14:paraId="4A4E2D87" w14:textId="77777777" w:rsidR="00C87473" w:rsidRDefault="00C87473">
            <w:pPr>
              <w:rPr>
                <w:rFonts w:ascii="Times New Roman" w:hAnsi="Times New Roman" w:cs="Times New Roman"/>
              </w:rPr>
            </w:pPr>
          </w:p>
        </w:tc>
        <w:tc>
          <w:tcPr>
            <w:tcW w:w="857" w:type="dxa"/>
          </w:tcPr>
          <w:p w14:paraId="34356F75" w14:textId="77777777" w:rsidR="00C87473" w:rsidRDefault="00C87473">
            <w:pPr>
              <w:rPr>
                <w:rFonts w:ascii="Times New Roman" w:hAnsi="Times New Roman" w:cs="Times New Roman"/>
              </w:rPr>
            </w:pPr>
          </w:p>
        </w:tc>
        <w:tc>
          <w:tcPr>
            <w:tcW w:w="5523" w:type="dxa"/>
          </w:tcPr>
          <w:p w14:paraId="0101A610" w14:textId="77777777" w:rsidR="00C87473" w:rsidRDefault="00C87473">
            <w:pPr>
              <w:rPr>
                <w:rFonts w:ascii="Times New Roman" w:hAnsi="Times New Roman" w:cs="Times New Roman"/>
              </w:rPr>
            </w:pPr>
          </w:p>
        </w:tc>
      </w:tr>
      <w:tr w:rsidR="00C87473" w14:paraId="3E3A2D13" w14:textId="77777777" w:rsidTr="00C87473">
        <w:tc>
          <w:tcPr>
            <w:tcW w:w="1188" w:type="dxa"/>
          </w:tcPr>
          <w:p w14:paraId="13F45780" w14:textId="582850EB" w:rsidR="00C87473" w:rsidRDefault="00C87473" w:rsidP="00B80695">
            <w:pPr>
              <w:jc w:val="center"/>
              <w:rPr>
                <w:rFonts w:ascii="Times New Roman" w:hAnsi="Times New Roman" w:cs="Times New Roman"/>
              </w:rPr>
            </w:pPr>
            <w:r>
              <w:rPr>
                <w:rFonts w:ascii="Times New Roman" w:hAnsi="Times New Roman" w:cs="Times New Roman"/>
              </w:rPr>
              <w:t>C</w:t>
            </w:r>
          </w:p>
        </w:tc>
        <w:tc>
          <w:tcPr>
            <w:tcW w:w="910" w:type="dxa"/>
          </w:tcPr>
          <w:p w14:paraId="1FCD7749" w14:textId="77777777" w:rsidR="00C87473" w:rsidRDefault="00C87473">
            <w:pPr>
              <w:rPr>
                <w:rFonts w:ascii="Times New Roman" w:hAnsi="Times New Roman" w:cs="Times New Roman"/>
              </w:rPr>
            </w:pPr>
          </w:p>
        </w:tc>
        <w:tc>
          <w:tcPr>
            <w:tcW w:w="857" w:type="dxa"/>
          </w:tcPr>
          <w:p w14:paraId="2865DE53" w14:textId="77777777" w:rsidR="00C87473" w:rsidRDefault="00C87473">
            <w:pPr>
              <w:rPr>
                <w:rFonts w:ascii="Times New Roman" w:hAnsi="Times New Roman" w:cs="Times New Roman"/>
              </w:rPr>
            </w:pPr>
          </w:p>
        </w:tc>
        <w:tc>
          <w:tcPr>
            <w:tcW w:w="5523" w:type="dxa"/>
          </w:tcPr>
          <w:p w14:paraId="670ECF78" w14:textId="77777777" w:rsidR="00C87473" w:rsidRDefault="00C87473">
            <w:pPr>
              <w:rPr>
                <w:rFonts w:ascii="Times New Roman" w:hAnsi="Times New Roman" w:cs="Times New Roman"/>
              </w:rPr>
            </w:pPr>
          </w:p>
        </w:tc>
      </w:tr>
      <w:tr w:rsidR="00C87473" w14:paraId="374B821F" w14:textId="77777777" w:rsidTr="00C87473">
        <w:tc>
          <w:tcPr>
            <w:tcW w:w="1188" w:type="dxa"/>
          </w:tcPr>
          <w:p w14:paraId="70B1AD5E" w14:textId="45EC0AA4" w:rsidR="00C87473" w:rsidRDefault="00C87473" w:rsidP="00B80695">
            <w:pPr>
              <w:jc w:val="center"/>
              <w:rPr>
                <w:rFonts w:ascii="Times New Roman" w:hAnsi="Times New Roman" w:cs="Times New Roman"/>
              </w:rPr>
            </w:pPr>
            <w:r>
              <w:rPr>
                <w:rFonts w:ascii="Times New Roman" w:hAnsi="Times New Roman" w:cs="Times New Roman"/>
              </w:rPr>
              <w:t>p</w:t>
            </w:r>
          </w:p>
        </w:tc>
        <w:tc>
          <w:tcPr>
            <w:tcW w:w="910" w:type="dxa"/>
          </w:tcPr>
          <w:p w14:paraId="6B54EF59" w14:textId="77777777" w:rsidR="00C87473" w:rsidRDefault="00C87473">
            <w:pPr>
              <w:rPr>
                <w:rFonts w:ascii="Times New Roman" w:hAnsi="Times New Roman" w:cs="Times New Roman"/>
              </w:rPr>
            </w:pPr>
          </w:p>
        </w:tc>
        <w:tc>
          <w:tcPr>
            <w:tcW w:w="857" w:type="dxa"/>
          </w:tcPr>
          <w:p w14:paraId="346F2171" w14:textId="77777777" w:rsidR="00C87473" w:rsidRDefault="00C87473">
            <w:pPr>
              <w:rPr>
                <w:rFonts w:ascii="Times New Roman" w:hAnsi="Times New Roman" w:cs="Times New Roman"/>
              </w:rPr>
            </w:pPr>
          </w:p>
        </w:tc>
        <w:tc>
          <w:tcPr>
            <w:tcW w:w="5523" w:type="dxa"/>
          </w:tcPr>
          <w:p w14:paraId="2662CC7C" w14:textId="77777777" w:rsidR="00C87473" w:rsidRDefault="00C87473">
            <w:pPr>
              <w:rPr>
                <w:rFonts w:ascii="Times New Roman" w:hAnsi="Times New Roman" w:cs="Times New Roman"/>
              </w:rPr>
            </w:pPr>
          </w:p>
        </w:tc>
      </w:tr>
      <w:tr w:rsidR="00C87473" w14:paraId="782EC898" w14:textId="77777777" w:rsidTr="00C87473">
        <w:tc>
          <w:tcPr>
            <w:tcW w:w="1188" w:type="dxa"/>
          </w:tcPr>
          <w:p w14:paraId="15329ED8" w14:textId="35D278DD" w:rsidR="00C87473" w:rsidRDefault="00C87473" w:rsidP="00B80695">
            <w:pPr>
              <w:jc w:val="center"/>
              <w:rPr>
                <w:rFonts w:ascii="Times New Roman" w:hAnsi="Times New Roman" w:cs="Times New Roman"/>
              </w:rPr>
            </w:pPr>
            <w:r>
              <w:rPr>
                <w:rFonts w:ascii="Times New Roman" w:hAnsi="Times New Roman" w:cs="Times New Roman"/>
              </w:rPr>
              <w:t>q</w:t>
            </w:r>
          </w:p>
        </w:tc>
        <w:tc>
          <w:tcPr>
            <w:tcW w:w="910" w:type="dxa"/>
          </w:tcPr>
          <w:p w14:paraId="520479E4" w14:textId="77777777" w:rsidR="00C87473" w:rsidRDefault="00C87473">
            <w:pPr>
              <w:rPr>
                <w:rFonts w:ascii="Times New Roman" w:hAnsi="Times New Roman" w:cs="Times New Roman"/>
              </w:rPr>
            </w:pPr>
          </w:p>
        </w:tc>
        <w:tc>
          <w:tcPr>
            <w:tcW w:w="857" w:type="dxa"/>
          </w:tcPr>
          <w:p w14:paraId="10C50D3A" w14:textId="77777777" w:rsidR="00C87473" w:rsidRDefault="00C87473">
            <w:pPr>
              <w:rPr>
                <w:rFonts w:ascii="Times New Roman" w:hAnsi="Times New Roman" w:cs="Times New Roman"/>
              </w:rPr>
            </w:pPr>
          </w:p>
        </w:tc>
        <w:tc>
          <w:tcPr>
            <w:tcW w:w="5523" w:type="dxa"/>
          </w:tcPr>
          <w:p w14:paraId="72992509" w14:textId="77777777" w:rsidR="00C87473" w:rsidRDefault="00C87473">
            <w:pPr>
              <w:rPr>
                <w:rFonts w:ascii="Times New Roman" w:hAnsi="Times New Roman" w:cs="Times New Roman"/>
              </w:rPr>
            </w:pPr>
          </w:p>
        </w:tc>
      </w:tr>
    </w:tbl>
    <w:p w14:paraId="5E16FB42" w14:textId="77777777" w:rsidR="00C87473" w:rsidRDefault="00C87473">
      <w:pPr>
        <w:rPr>
          <w:rFonts w:ascii="Times New Roman" w:hAnsi="Times New Roman" w:cs="Times New Roman"/>
        </w:rPr>
      </w:pPr>
    </w:p>
    <w:p w14:paraId="0BB404C9" w14:textId="77777777" w:rsidR="00C33DE0" w:rsidRDefault="00C87473" w:rsidP="00B80695">
      <w:pPr>
        <w:pStyle w:val="ListParagraph"/>
        <w:numPr>
          <w:ilvl w:val="0"/>
          <w:numId w:val="17"/>
        </w:numPr>
        <w:jc w:val="both"/>
        <w:rPr>
          <w:rFonts w:ascii="Times New Roman" w:hAnsi="Times New Roman" w:cs="Times New Roman"/>
        </w:rPr>
      </w:pPr>
      <w:r>
        <w:rPr>
          <w:rFonts w:ascii="Times New Roman" w:hAnsi="Times New Roman" w:cs="Times New Roman"/>
        </w:rPr>
        <w:t>The teacher will assign the students to redesign th</w:t>
      </w:r>
      <w:r w:rsidR="00C33DE0">
        <w:rPr>
          <w:rFonts w:ascii="Times New Roman" w:hAnsi="Times New Roman" w:cs="Times New Roman"/>
        </w:rPr>
        <w:t>e experiment to cause a</w:t>
      </w:r>
      <w:r>
        <w:rPr>
          <w:rFonts w:ascii="Times New Roman" w:hAnsi="Times New Roman" w:cs="Times New Roman"/>
        </w:rPr>
        <w:t xml:space="preserve"> change in the</w:t>
      </w:r>
      <w:r w:rsidR="00C33DE0">
        <w:rPr>
          <w:rFonts w:ascii="Times New Roman" w:hAnsi="Times New Roman" w:cs="Times New Roman"/>
        </w:rPr>
        <w:t xml:space="preserve"> assigned</w:t>
      </w:r>
      <w:r>
        <w:rPr>
          <w:rFonts w:ascii="Times New Roman" w:hAnsi="Times New Roman" w:cs="Times New Roman"/>
        </w:rPr>
        <w:t xml:space="preserve"> constants</w:t>
      </w:r>
      <w:r w:rsidR="00C33DE0">
        <w:rPr>
          <w:rFonts w:ascii="Times New Roman" w:hAnsi="Times New Roman" w:cs="Times New Roman"/>
        </w:rPr>
        <w:t>.  For example, one team may be assigned the task of re-designing their experiment to cause an increase in A and a decrease in k.</w:t>
      </w:r>
    </w:p>
    <w:p w14:paraId="574F2FF5" w14:textId="0532323E" w:rsidR="00C87473" w:rsidRPr="00C33DE0" w:rsidRDefault="00C33DE0" w:rsidP="00B80695">
      <w:pPr>
        <w:pStyle w:val="ListParagraph"/>
        <w:numPr>
          <w:ilvl w:val="0"/>
          <w:numId w:val="17"/>
        </w:numPr>
        <w:jc w:val="both"/>
        <w:rPr>
          <w:rFonts w:ascii="Times New Roman" w:hAnsi="Times New Roman" w:cs="Times New Roman"/>
        </w:rPr>
      </w:pPr>
      <w:r>
        <w:rPr>
          <w:rFonts w:ascii="Times New Roman" w:hAnsi="Times New Roman" w:cs="Times New Roman"/>
        </w:rPr>
        <w:t>The students will whiteboard their investigation and modifications, and present to the class.  Important aspects to include in whiteboard presentation are what the investigation was, original and modified values of the constants, how they changed their experiment, and a sketch of the original and modified graphs.</w:t>
      </w:r>
    </w:p>
    <w:p w14:paraId="5893588A" w14:textId="2C844287" w:rsidR="00C87473" w:rsidRDefault="00C87473">
      <w:pPr>
        <w:rPr>
          <w:rFonts w:ascii="Times New Roman" w:hAnsi="Times New Roman" w:cs="Times New Roman"/>
        </w:rPr>
      </w:pPr>
    </w:p>
    <w:p w14:paraId="6EDFDE59" w14:textId="74A332BB" w:rsidR="00C87473" w:rsidRDefault="000F1B63" w:rsidP="00C87473">
      <w:pPr>
        <w:rPr>
          <w:rFonts w:ascii="Times New Roman" w:hAnsi="Times New Roman" w:cs="Times New Roman"/>
        </w:rPr>
      </w:pPr>
      <w:r>
        <w:rPr>
          <w:rFonts w:ascii="Times New Roman" w:hAnsi="Times New Roman" w:cs="Times New Roman"/>
          <w:b/>
        </w:rPr>
        <w:t>Future expectations:</w:t>
      </w:r>
    </w:p>
    <w:p w14:paraId="1D61FDA9" w14:textId="77777777" w:rsidR="00C87473" w:rsidRDefault="00C87473" w:rsidP="00C87473">
      <w:pPr>
        <w:rPr>
          <w:rFonts w:ascii="Times New Roman" w:hAnsi="Times New Roman" w:cs="Times New Roman"/>
        </w:rPr>
      </w:pPr>
    </w:p>
    <w:p w14:paraId="4C8C2DCD" w14:textId="0DEFF1CF" w:rsidR="00C87473" w:rsidRDefault="000F1B63" w:rsidP="00B80695">
      <w:pPr>
        <w:jc w:val="both"/>
        <w:rPr>
          <w:rFonts w:ascii="Times New Roman" w:hAnsi="Times New Roman" w:cs="Times New Roman"/>
        </w:rPr>
      </w:pPr>
      <w:r w:rsidRPr="000F1B63">
        <w:rPr>
          <w:rFonts w:ascii="Times New Roman" w:hAnsi="Times New Roman" w:cs="Times New Roman"/>
          <w:b/>
        </w:rPr>
        <w:t>Mathematics class:</w:t>
      </w:r>
      <w:r>
        <w:rPr>
          <w:rFonts w:ascii="Times New Roman" w:hAnsi="Times New Roman" w:cs="Times New Roman"/>
        </w:rPr>
        <w:t xml:space="preserve"> The teachers will incorporate units as much as possible.  For every graph they encounter, consider it as a position vs. time and discuss the graph in context.  Suggest using the CBR or other program to help clarify with a “</w:t>
      </w:r>
      <w:proofErr w:type="gramStart"/>
      <w:r>
        <w:rPr>
          <w:rFonts w:ascii="Times New Roman" w:hAnsi="Times New Roman" w:cs="Times New Roman"/>
        </w:rPr>
        <w:t>walk the graph</w:t>
      </w:r>
      <w:proofErr w:type="gramEnd"/>
      <w:r>
        <w:rPr>
          <w:rFonts w:ascii="Times New Roman" w:hAnsi="Times New Roman" w:cs="Times New Roman"/>
        </w:rPr>
        <w:t>” investigation.</w:t>
      </w:r>
    </w:p>
    <w:p w14:paraId="491C3CD5" w14:textId="77777777" w:rsidR="000F1B63" w:rsidRDefault="000F1B63" w:rsidP="000F1B63">
      <w:pPr>
        <w:rPr>
          <w:rFonts w:ascii="Times New Roman" w:hAnsi="Times New Roman" w:cs="Times New Roman"/>
        </w:rPr>
      </w:pPr>
    </w:p>
    <w:p w14:paraId="5B569EC7" w14:textId="5850C81B" w:rsidR="000F1B63" w:rsidRDefault="000F1B63" w:rsidP="00B80695">
      <w:pPr>
        <w:jc w:val="both"/>
        <w:rPr>
          <w:rFonts w:ascii="Times New Roman" w:hAnsi="Times New Roman" w:cs="Times New Roman"/>
        </w:rPr>
      </w:pPr>
      <w:r>
        <w:rPr>
          <w:rFonts w:ascii="Times New Roman" w:hAnsi="Times New Roman" w:cs="Times New Roman"/>
          <w:b/>
        </w:rPr>
        <w:t xml:space="preserve">Science class: </w:t>
      </w:r>
      <w:r>
        <w:rPr>
          <w:rFonts w:ascii="Times New Roman" w:hAnsi="Times New Roman" w:cs="Times New Roman"/>
        </w:rPr>
        <w:t>Incorporate the mother functions as they appear in the curriculum.  Also, discuss possible transf</w:t>
      </w:r>
      <w:r w:rsidR="000834EF">
        <w:rPr>
          <w:rFonts w:ascii="Times New Roman" w:hAnsi="Times New Roman" w:cs="Times New Roman"/>
        </w:rPr>
        <w:t>ormations of the functions as related to the experimental design.</w:t>
      </w:r>
      <w:r>
        <w:rPr>
          <w:rFonts w:ascii="Times New Roman" w:hAnsi="Times New Roman" w:cs="Times New Roman"/>
        </w:rPr>
        <w:t xml:space="preserve"> </w:t>
      </w:r>
    </w:p>
    <w:p w14:paraId="2E198781" w14:textId="77777777" w:rsidR="000834EF" w:rsidRDefault="000834EF" w:rsidP="000F1B63">
      <w:pPr>
        <w:rPr>
          <w:rFonts w:ascii="Times New Roman" w:hAnsi="Times New Roman" w:cs="Times New Roman"/>
        </w:rPr>
      </w:pPr>
    </w:p>
    <w:p w14:paraId="24703595" w14:textId="7FC4672C" w:rsidR="000834EF" w:rsidRPr="000F1B63" w:rsidRDefault="000834EF" w:rsidP="00B80695">
      <w:pPr>
        <w:jc w:val="both"/>
        <w:rPr>
          <w:rFonts w:ascii="Times New Roman" w:hAnsi="Times New Roman" w:cs="Times New Roman"/>
        </w:rPr>
      </w:pPr>
      <w:r>
        <w:rPr>
          <w:rFonts w:ascii="Times New Roman" w:hAnsi="Times New Roman" w:cs="Times New Roman"/>
        </w:rPr>
        <w:t>For the next academic year the math and science teachers will identify other areas in the math curriculum where investigations to enhance the math-science experience of the student could occur.</w:t>
      </w:r>
    </w:p>
    <w:p w14:paraId="65CFAF88" w14:textId="77777777" w:rsidR="00C87473" w:rsidRPr="00C87473" w:rsidRDefault="00C87473" w:rsidP="00C87473">
      <w:pPr>
        <w:widowControl w:val="0"/>
        <w:autoSpaceDE w:val="0"/>
        <w:autoSpaceDN w:val="0"/>
        <w:adjustRightInd w:val="0"/>
        <w:spacing w:after="240"/>
        <w:rPr>
          <w:rFonts w:ascii="Times New Roman" w:hAnsi="Times New Roman" w:cs="Times New Roman"/>
        </w:rPr>
      </w:pPr>
    </w:p>
    <w:p w14:paraId="6520F311" w14:textId="77777777" w:rsidR="008205E8" w:rsidRPr="008205E8" w:rsidRDefault="008205E8" w:rsidP="008205E8">
      <w:pPr>
        <w:pStyle w:val="ListParagraph"/>
        <w:widowControl w:val="0"/>
        <w:autoSpaceDE w:val="0"/>
        <w:autoSpaceDN w:val="0"/>
        <w:adjustRightInd w:val="0"/>
        <w:spacing w:after="240"/>
        <w:ind w:left="1080"/>
        <w:rPr>
          <w:rFonts w:ascii="Times New Roman" w:hAnsi="Times New Roman" w:cs="Times New Roman"/>
          <w:b/>
        </w:rPr>
      </w:pPr>
    </w:p>
    <w:sectPr w:rsidR="008205E8" w:rsidRPr="008205E8" w:rsidSect="002560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53D"/>
    <w:multiLevelType w:val="hybridMultilevel"/>
    <w:tmpl w:val="63BA4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91897"/>
    <w:multiLevelType w:val="hybridMultilevel"/>
    <w:tmpl w:val="3F9CD1A2"/>
    <w:lvl w:ilvl="0" w:tplc="CEFAC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CF0A91"/>
    <w:multiLevelType w:val="hybridMultilevel"/>
    <w:tmpl w:val="FA40F3E4"/>
    <w:lvl w:ilvl="0" w:tplc="04090001">
      <w:start w:val="1"/>
      <w:numFmt w:val="bullet"/>
      <w:lvlText w:val=""/>
      <w:lvlJc w:val="left"/>
      <w:pPr>
        <w:tabs>
          <w:tab w:val="num" w:pos="720"/>
        </w:tabs>
        <w:ind w:left="720" w:hanging="360"/>
      </w:pPr>
      <w:rPr>
        <w:rFonts w:ascii="Symbol" w:hAnsi="Symbol" w:hint="default"/>
      </w:rPr>
    </w:lvl>
    <w:lvl w:ilvl="1" w:tplc="39A6EE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EC26F8"/>
    <w:multiLevelType w:val="hybridMultilevel"/>
    <w:tmpl w:val="094C0B14"/>
    <w:lvl w:ilvl="0" w:tplc="416C5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173D0E"/>
    <w:multiLevelType w:val="hybridMultilevel"/>
    <w:tmpl w:val="0642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D7C80"/>
    <w:multiLevelType w:val="hybridMultilevel"/>
    <w:tmpl w:val="3E8E4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290CA5"/>
    <w:multiLevelType w:val="hybridMultilevel"/>
    <w:tmpl w:val="A4D2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20E02"/>
    <w:multiLevelType w:val="hybridMultilevel"/>
    <w:tmpl w:val="4106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E7A54"/>
    <w:multiLevelType w:val="hybridMultilevel"/>
    <w:tmpl w:val="A4A04232"/>
    <w:lvl w:ilvl="0" w:tplc="A5342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9B36C0"/>
    <w:multiLevelType w:val="hybridMultilevel"/>
    <w:tmpl w:val="46E6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0116FC"/>
    <w:multiLevelType w:val="hybridMultilevel"/>
    <w:tmpl w:val="C6D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66237"/>
    <w:multiLevelType w:val="hybridMultilevel"/>
    <w:tmpl w:val="523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33D4A"/>
    <w:multiLevelType w:val="hybridMultilevel"/>
    <w:tmpl w:val="F8DC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713E6"/>
    <w:multiLevelType w:val="hybridMultilevel"/>
    <w:tmpl w:val="C6D8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A673A"/>
    <w:multiLevelType w:val="hybridMultilevel"/>
    <w:tmpl w:val="41666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053EB"/>
    <w:multiLevelType w:val="hybridMultilevel"/>
    <w:tmpl w:val="3C0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15E46"/>
    <w:multiLevelType w:val="hybridMultilevel"/>
    <w:tmpl w:val="F9E45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F93196"/>
    <w:multiLevelType w:val="hybridMultilevel"/>
    <w:tmpl w:val="B1EA0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97FA9"/>
    <w:multiLevelType w:val="hybridMultilevel"/>
    <w:tmpl w:val="7E06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4"/>
  </w:num>
  <w:num w:numId="4">
    <w:abstractNumId w:val="13"/>
  </w:num>
  <w:num w:numId="5">
    <w:abstractNumId w:val="16"/>
  </w:num>
  <w:num w:numId="6">
    <w:abstractNumId w:val="0"/>
  </w:num>
  <w:num w:numId="7">
    <w:abstractNumId w:val="5"/>
  </w:num>
  <w:num w:numId="8">
    <w:abstractNumId w:val="2"/>
  </w:num>
  <w:num w:numId="9">
    <w:abstractNumId w:val="15"/>
  </w:num>
  <w:num w:numId="10">
    <w:abstractNumId w:val="10"/>
  </w:num>
  <w:num w:numId="11">
    <w:abstractNumId w:val="6"/>
  </w:num>
  <w:num w:numId="12">
    <w:abstractNumId w:val="18"/>
  </w:num>
  <w:num w:numId="13">
    <w:abstractNumId w:val="4"/>
  </w:num>
  <w:num w:numId="14">
    <w:abstractNumId w:val="9"/>
  </w:num>
  <w:num w:numId="15">
    <w:abstractNumId w:val="17"/>
  </w:num>
  <w:num w:numId="16">
    <w:abstractNumId w:val="1"/>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63"/>
    <w:rsid w:val="0000066C"/>
    <w:rsid w:val="000079BC"/>
    <w:rsid w:val="00020F4D"/>
    <w:rsid w:val="000307EA"/>
    <w:rsid w:val="00037EC2"/>
    <w:rsid w:val="00065811"/>
    <w:rsid w:val="000834EF"/>
    <w:rsid w:val="000C32DE"/>
    <w:rsid w:val="000D25C7"/>
    <w:rsid w:val="000E1CF7"/>
    <w:rsid w:val="000F1B63"/>
    <w:rsid w:val="000F34E4"/>
    <w:rsid w:val="0010242B"/>
    <w:rsid w:val="00192FEF"/>
    <w:rsid w:val="001D45EA"/>
    <w:rsid w:val="002308DA"/>
    <w:rsid w:val="002560C4"/>
    <w:rsid w:val="00263B2B"/>
    <w:rsid w:val="00265309"/>
    <w:rsid w:val="002923F8"/>
    <w:rsid w:val="00294EBF"/>
    <w:rsid w:val="00296E01"/>
    <w:rsid w:val="002A3FE4"/>
    <w:rsid w:val="002F2130"/>
    <w:rsid w:val="00315E11"/>
    <w:rsid w:val="00317140"/>
    <w:rsid w:val="00446AF4"/>
    <w:rsid w:val="0050551D"/>
    <w:rsid w:val="00510C27"/>
    <w:rsid w:val="0053392B"/>
    <w:rsid w:val="00570595"/>
    <w:rsid w:val="005C7D3F"/>
    <w:rsid w:val="00603A93"/>
    <w:rsid w:val="006202A7"/>
    <w:rsid w:val="00630C65"/>
    <w:rsid w:val="0070416B"/>
    <w:rsid w:val="00705B3A"/>
    <w:rsid w:val="00733BA9"/>
    <w:rsid w:val="00737D63"/>
    <w:rsid w:val="007712D6"/>
    <w:rsid w:val="00780BEF"/>
    <w:rsid w:val="007B0F52"/>
    <w:rsid w:val="007C409D"/>
    <w:rsid w:val="007E13BB"/>
    <w:rsid w:val="007E7477"/>
    <w:rsid w:val="008205E8"/>
    <w:rsid w:val="0083155C"/>
    <w:rsid w:val="00875284"/>
    <w:rsid w:val="008961B1"/>
    <w:rsid w:val="008963FF"/>
    <w:rsid w:val="008A67D1"/>
    <w:rsid w:val="008C151A"/>
    <w:rsid w:val="008F1997"/>
    <w:rsid w:val="008F6001"/>
    <w:rsid w:val="00901361"/>
    <w:rsid w:val="0092432D"/>
    <w:rsid w:val="00954A0F"/>
    <w:rsid w:val="009633FF"/>
    <w:rsid w:val="00983F69"/>
    <w:rsid w:val="009F51F5"/>
    <w:rsid w:val="00A10133"/>
    <w:rsid w:val="00A57F24"/>
    <w:rsid w:val="00AF28A3"/>
    <w:rsid w:val="00B01E75"/>
    <w:rsid w:val="00B25989"/>
    <w:rsid w:val="00B5756D"/>
    <w:rsid w:val="00B80695"/>
    <w:rsid w:val="00BC1C88"/>
    <w:rsid w:val="00BC3B9A"/>
    <w:rsid w:val="00BD6E45"/>
    <w:rsid w:val="00BE370C"/>
    <w:rsid w:val="00C169DF"/>
    <w:rsid w:val="00C24BE8"/>
    <w:rsid w:val="00C33DE0"/>
    <w:rsid w:val="00C5637F"/>
    <w:rsid w:val="00C87473"/>
    <w:rsid w:val="00C9778A"/>
    <w:rsid w:val="00CD0060"/>
    <w:rsid w:val="00CF5131"/>
    <w:rsid w:val="00D251BB"/>
    <w:rsid w:val="00D85C88"/>
    <w:rsid w:val="00D95113"/>
    <w:rsid w:val="00DB3CDF"/>
    <w:rsid w:val="00DC5256"/>
    <w:rsid w:val="00ED3BE0"/>
    <w:rsid w:val="00EF3FF8"/>
    <w:rsid w:val="00F02627"/>
    <w:rsid w:val="00F14D83"/>
    <w:rsid w:val="00FE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8CF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05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57059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F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7F24"/>
    <w:rPr>
      <w:rFonts w:ascii="Lucida Grande" w:hAnsi="Lucida Grande" w:cs="Lucida Grande"/>
      <w:sz w:val="18"/>
      <w:szCs w:val="18"/>
    </w:rPr>
  </w:style>
  <w:style w:type="character" w:styleId="PlaceholderText">
    <w:name w:val="Placeholder Text"/>
    <w:basedOn w:val="DefaultParagraphFont"/>
    <w:uiPriority w:val="99"/>
    <w:semiHidden/>
    <w:rsid w:val="00CF5131"/>
    <w:rPr>
      <w:color w:val="808080"/>
    </w:rPr>
  </w:style>
  <w:style w:type="paragraph" w:styleId="ListParagraph">
    <w:name w:val="List Paragraph"/>
    <w:basedOn w:val="Normal"/>
    <w:uiPriority w:val="34"/>
    <w:qFormat/>
    <w:rsid w:val="00F14D83"/>
    <w:pPr>
      <w:ind w:left="720"/>
      <w:contextualSpacing/>
    </w:pPr>
  </w:style>
  <w:style w:type="table" w:styleId="TableGrid">
    <w:name w:val="Table Grid"/>
    <w:basedOn w:val="TableNormal"/>
    <w:uiPriority w:val="59"/>
    <w:rsid w:val="0070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510C27"/>
    <w:pPr>
      <w:tabs>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semiHidden/>
    <w:rsid w:val="00510C27"/>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0595"/>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570595"/>
    <w:rPr>
      <w:rFonts w:ascii="Times" w:hAnsi="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05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57059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F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7F24"/>
    <w:rPr>
      <w:rFonts w:ascii="Lucida Grande" w:hAnsi="Lucida Grande" w:cs="Lucida Grande"/>
      <w:sz w:val="18"/>
      <w:szCs w:val="18"/>
    </w:rPr>
  </w:style>
  <w:style w:type="character" w:styleId="PlaceholderText">
    <w:name w:val="Placeholder Text"/>
    <w:basedOn w:val="DefaultParagraphFont"/>
    <w:uiPriority w:val="99"/>
    <w:semiHidden/>
    <w:rsid w:val="00CF5131"/>
    <w:rPr>
      <w:color w:val="808080"/>
    </w:rPr>
  </w:style>
  <w:style w:type="paragraph" w:styleId="ListParagraph">
    <w:name w:val="List Paragraph"/>
    <w:basedOn w:val="Normal"/>
    <w:uiPriority w:val="34"/>
    <w:qFormat/>
    <w:rsid w:val="00F14D83"/>
    <w:pPr>
      <w:ind w:left="720"/>
      <w:contextualSpacing/>
    </w:pPr>
  </w:style>
  <w:style w:type="table" w:styleId="TableGrid">
    <w:name w:val="Table Grid"/>
    <w:basedOn w:val="TableNormal"/>
    <w:uiPriority w:val="59"/>
    <w:rsid w:val="0070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510C27"/>
    <w:pPr>
      <w:tabs>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semiHidden/>
    <w:rsid w:val="00510C27"/>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0595"/>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570595"/>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Univesity of Arkansas</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Skinner</dc:creator>
  <cp:lastModifiedBy>DAY</cp:lastModifiedBy>
  <cp:revision>2</cp:revision>
  <cp:lastPrinted>2014-06-04T16:48:00Z</cp:lastPrinted>
  <dcterms:created xsi:type="dcterms:W3CDTF">2015-10-16T04:35:00Z</dcterms:created>
  <dcterms:modified xsi:type="dcterms:W3CDTF">2015-10-16T04:35:00Z</dcterms:modified>
</cp:coreProperties>
</file>